
<file path=[Content_Types].xml><?xml version="1.0" encoding="utf-8"?>
<Types xmlns="http://schemas.openxmlformats.org/package/2006/content-types">
  <Default Extension="png" ContentType="image/png"/>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header6.xml" ContentType="application/vnd.openxmlformats-officedocument.wordprocessingml.header+xml"/>
  <Override PartName="/word/header5.xml" ContentType="application/vnd.openxmlformats-officedocument.wordprocessingml.header+xml"/>
  <Override PartName="/word/header4.xml" ContentType="application/vnd.openxmlformats-officedocument.wordprocessingml.header+xml"/>
  <Override PartName="/word/header3.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2.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E92" w:rsidRPr="00BE3AAE" w:rsidRDefault="00CD4E92" w:rsidP="00E52D50">
      <w:pPr>
        <w:rPr>
          <w:lang w:val="en-US"/>
        </w:rPr>
      </w:pPr>
      <w:bookmarkStart w:id="0" w:name="_GoBack"/>
      <w:bookmarkEnd w:id="0"/>
    </w:p>
    <w:tbl>
      <w:tblPr>
        <w:tblW w:w="5000" w:type="pct"/>
        <w:jc w:val="center"/>
        <w:tblBorders>
          <w:top w:val="single" w:sz="4" w:space="0" w:color="000080"/>
          <w:bottom w:val="single" w:sz="4" w:space="0" w:color="000080"/>
          <w:insideH w:val="single" w:sz="4" w:space="0" w:color="000080"/>
        </w:tblBorders>
        <w:tblLook w:val="0000" w:firstRow="0" w:lastRow="0" w:firstColumn="0" w:lastColumn="0" w:noHBand="0" w:noVBand="0"/>
      </w:tblPr>
      <w:tblGrid>
        <w:gridCol w:w="2613"/>
        <w:gridCol w:w="1937"/>
        <w:gridCol w:w="5089"/>
      </w:tblGrid>
      <w:tr w:rsidR="00CD4E92" w:rsidRPr="00BE3AAE" w:rsidTr="00025A83">
        <w:trPr>
          <w:cantSplit/>
          <w:trHeight w:val="262"/>
          <w:jc w:val="center"/>
        </w:trPr>
        <w:tc>
          <w:tcPr>
            <w:tcW w:w="1355" w:type="pct"/>
            <w:vMerge w:val="restart"/>
            <w:vAlign w:val="center"/>
          </w:tcPr>
          <w:p w:rsidR="00CD4E92" w:rsidRPr="00BE3AAE" w:rsidRDefault="009D32E3" w:rsidP="00E52D50">
            <w:pPr>
              <w:rPr>
                <w:rStyle w:val="HiddenTextCharChar"/>
                <w:rFonts w:ascii="Arial" w:hAnsi="Arial"/>
              </w:rPr>
            </w:pPr>
            <w:r w:rsidRPr="00CC40A4">
              <w:rPr>
                <w:rStyle w:val="HiddenTextCharChar"/>
                <w:rFonts w:ascii="Arial" w:hAnsi="Arial"/>
                <w:noProof/>
                <w:lang w:val="en-AU" w:eastAsia="en-AU"/>
              </w:rPr>
              <w:drawing>
                <wp:inline distT="0" distB="0" distL="0" distR="0">
                  <wp:extent cx="1266825" cy="1381125"/>
                  <wp:effectExtent l="0" t="0" r="9525" b="0"/>
                  <wp:docPr id="9" name="Picture 1" descr="sit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te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66825" cy="1381125"/>
                          </a:xfrm>
                          <a:prstGeom prst="rect">
                            <a:avLst/>
                          </a:prstGeom>
                          <a:noFill/>
                          <a:ln>
                            <a:noFill/>
                          </a:ln>
                        </pic:spPr>
                      </pic:pic>
                    </a:graphicData>
                  </a:graphic>
                </wp:inline>
              </w:drawing>
            </w:r>
          </w:p>
        </w:tc>
        <w:tc>
          <w:tcPr>
            <w:tcW w:w="1005" w:type="pct"/>
            <w:vAlign w:val="center"/>
          </w:tcPr>
          <w:p w:rsidR="00CD4E92" w:rsidRPr="00BE3AAE" w:rsidRDefault="00CD4E92" w:rsidP="00E52D50">
            <w:r w:rsidRPr="00BE3AAE">
              <w:t>Postal address</w:t>
            </w:r>
          </w:p>
        </w:tc>
        <w:tc>
          <w:tcPr>
            <w:tcW w:w="2640" w:type="pct"/>
            <w:vAlign w:val="center"/>
          </w:tcPr>
          <w:p w:rsidR="00CD4E92" w:rsidRPr="00BE3AAE" w:rsidRDefault="00CD4E92" w:rsidP="00E52D50">
            <w:r>
              <w:rPr>
                <w:noProof/>
              </w:rPr>
              <w:t>8 William Webber Road Cloyna 4605</w:t>
            </w:r>
          </w:p>
        </w:tc>
      </w:tr>
      <w:tr w:rsidR="00CD4E92" w:rsidRPr="00BE3AAE" w:rsidTr="00025A83">
        <w:trPr>
          <w:cantSplit/>
          <w:trHeight w:val="262"/>
          <w:jc w:val="center"/>
        </w:trPr>
        <w:tc>
          <w:tcPr>
            <w:tcW w:w="1355" w:type="pct"/>
            <w:vMerge/>
          </w:tcPr>
          <w:p w:rsidR="00CD4E92" w:rsidRPr="00BE3AAE" w:rsidRDefault="00CD4E92" w:rsidP="00E52D50">
            <w:pPr>
              <w:pStyle w:val="Heading5"/>
              <w:rPr>
                <w:rFonts w:eastAsia="Times"/>
              </w:rPr>
            </w:pPr>
          </w:p>
        </w:tc>
        <w:tc>
          <w:tcPr>
            <w:tcW w:w="1005" w:type="pct"/>
            <w:vAlign w:val="center"/>
          </w:tcPr>
          <w:p w:rsidR="00CD4E92" w:rsidRPr="00BE3AAE" w:rsidRDefault="00CD4E92" w:rsidP="00E52D50">
            <w:r w:rsidRPr="00BE3AAE">
              <w:t>Phone</w:t>
            </w:r>
          </w:p>
        </w:tc>
        <w:tc>
          <w:tcPr>
            <w:tcW w:w="2640" w:type="pct"/>
            <w:vAlign w:val="center"/>
          </w:tcPr>
          <w:p w:rsidR="00CD4E92" w:rsidRPr="00BE3AAE" w:rsidRDefault="00CD4E92" w:rsidP="00E52D50">
            <w:r>
              <w:rPr>
                <w:noProof/>
              </w:rPr>
              <w:t>(07) 4168 6247</w:t>
            </w:r>
          </w:p>
        </w:tc>
      </w:tr>
      <w:tr w:rsidR="00CD4E92" w:rsidRPr="00BE3AAE" w:rsidTr="00025A83">
        <w:trPr>
          <w:cantSplit/>
          <w:trHeight w:val="262"/>
          <w:jc w:val="center"/>
        </w:trPr>
        <w:tc>
          <w:tcPr>
            <w:tcW w:w="1355" w:type="pct"/>
            <w:vMerge/>
          </w:tcPr>
          <w:p w:rsidR="00CD4E92" w:rsidRPr="00BE3AAE" w:rsidRDefault="00CD4E92" w:rsidP="00E52D50">
            <w:pPr>
              <w:pStyle w:val="Heading5"/>
              <w:rPr>
                <w:rFonts w:eastAsia="Times"/>
              </w:rPr>
            </w:pPr>
          </w:p>
        </w:tc>
        <w:tc>
          <w:tcPr>
            <w:tcW w:w="1005" w:type="pct"/>
            <w:vAlign w:val="center"/>
          </w:tcPr>
          <w:p w:rsidR="00CD4E92" w:rsidRPr="00BE3AAE" w:rsidRDefault="00CD4E92" w:rsidP="00E52D50">
            <w:r w:rsidRPr="00BE3AAE">
              <w:t>Fax</w:t>
            </w:r>
          </w:p>
        </w:tc>
        <w:tc>
          <w:tcPr>
            <w:tcW w:w="2640" w:type="pct"/>
            <w:vAlign w:val="center"/>
          </w:tcPr>
          <w:p w:rsidR="00CD4E92" w:rsidRPr="00BE3AAE" w:rsidRDefault="00CD4E92" w:rsidP="00E52D50">
            <w:r>
              <w:rPr>
                <w:noProof/>
              </w:rPr>
              <w:t>(07) 4168 6107</w:t>
            </w:r>
          </w:p>
        </w:tc>
      </w:tr>
      <w:tr w:rsidR="00CD4E92" w:rsidRPr="00BE3AAE" w:rsidTr="00025A83">
        <w:trPr>
          <w:cantSplit/>
          <w:trHeight w:val="262"/>
          <w:jc w:val="center"/>
        </w:trPr>
        <w:tc>
          <w:tcPr>
            <w:tcW w:w="1355" w:type="pct"/>
            <w:vMerge/>
          </w:tcPr>
          <w:p w:rsidR="00CD4E92" w:rsidRPr="00BE3AAE" w:rsidRDefault="00CD4E92" w:rsidP="00E52D50">
            <w:pPr>
              <w:pStyle w:val="Heading5"/>
              <w:rPr>
                <w:rFonts w:eastAsia="Times"/>
              </w:rPr>
            </w:pPr>
          </w:p>
        </w:tc>
        <w:tc>
          <w:tcPr>
            <w:tcW w:w="1005" w:type="pct"/>
            <w:vAlign w:val="center"/>
          </w:tcPr>
          <w:p w:rsidR="00CD4E92" w:rsidRPr="00BE3AAE" w:rsidRDefault="00CD4E92" w:rsidP="00E52D50">
            <w:r w:rsidRPr="00BE3AAE">
              <w:t>Email</w:t>
            </w:r>
          </w:p>
        </w:tc>
        <w:tc>
          <w:tcPr>
            <w:tcW w:w="2640" w:type="pct"/>
            <w:vAlign w:val="center"/>
          </w:tcPr>
          <w:p w:rsidR="00CD4E92" w:rsidRPr="00BE3AAE" w:rsidRDefault="00CD4E92" w:rsidP="00E52D50">
            <w:r>
              <w:rPr>
                <w:noProof/>
              </w:rPr>
              <w:t>the.principal@cloynass.eq.edu.au</w:t>
            </w:r>
          </w:p>
        </w:tc>
      </w:tr>
      <w:tr w:rsidR="00CD4E92" w:rsidRPr="00BE3AAE" w:rsidTr="00025A83">
        <w:trPr>
          <w:cantSplit/>
          <w:trHeight w:val="262"/>
          <w:jc w:val="center"/>
        </w:trPr>
        <w:tc>
          <w:tcPr>
            <w:tcW w:w="1355" w:type="pct"/>
            <w:vMerge/>
          </w:tcPr>
          <w:p w:rsidR="00CD4E92" w:rsidRPr="00BE3AAE" w:rsidRDefault="00CD4E92" w:rsidP="00E52D50">
            <w:pPr>
              <w:pStyle w:val="Heading5"/>
              <w:rPr>
                <w:rFonts w:eastAsia="Times"/>
              </w:rPr>
            </w:pPr>
          </w:p>
        </w:tc>
        <w:tc>
          <w:tcPr>
            <w:tcW w:w="1005" w:type="pct"/>
            <w:vAlign w:val="center"/>
          </w:tcPr>
          <w:p w:rsidR="00CD4E92" w:rsidRPr="00BE3AAE" w:rsidRDefault="00CD4E92" w:rsidP="00E52D50">
            <w:r w:rsidRPr="00BE3AAE">
              <w:t xml:space="preserve"> Webpages</w:t>
            </w:r>
          </w:p>
        </w:tc>
        <w:tc>
          <w:tcPr>
            <w:tcW w:w="2640" w:type="pct"/>
            <w:vAlign w:val="center"/>
          </w:tcPr>
          <w:p w:rsidR="00CD4E92" w:rsidRPr="00BE3AAE" w:rsidRDefault="00CD4E92" w:rsidP="00E52D50">
            <w:r w:rsidRPr="00BE3AAE">
              <w:t xml:space="preserve">Additional reporting information pertaining to Queensland state schools is located on the </w:t>
            </w:r>
            <w:hyperlink r:id="rId9" w:history="1">
              <w:r w:rsidRPr="00BE3AAE">
                <w:rPr>
                  <w:rStyle w:val="Hyperlink"/>
                  <w:i/>
                  <w:iCs/>
                </w:rPr>
                <w:t>My School</w:t>
              </w:r>
            </w:hyperlink>
            <w:r w:rsidRPr="00BE3AAE">
              <w:t xml:space="preserve"> website and the </w:t>
            </w:r>
            <w:hyperlink r:id="rId10" w:history="1">
              <w:r w:rsidRPr="00BE3AAE">
                <w:rPr>
                  <w:rStyle w:val="Hyperlink"/>
                </w:rPr>
                <w:t>Queensland Government data</w:t>
              </w:r>
            </w:hyperlink>
            <w:r w:rsidRPr="00BE3AAE">
              <w:t xml:space="preserve"> website</w:t>
            </w:r>
            <w:r>
              <w:t>.</w:t>
            </w:r>
          </w:p>
        </w:tc>
      </w:tr>
      <w:tr w:rsidR="00CD4E92" w:rsidRPr="00BE3AAE" w:rsidTr="00025A83">
        <w:trPr>
          <w:cantSplit/>
          <w:trHeight w:val="262"/>
          <w:jc w:val="center"/>
        </w:trPr>
        <w:tc>
          <w:tcPr>
            <w:tcW w:w="1355" w:type="pct"/>
            <w:vMerge/>
          </w:tcPr>
          <w:p w:rsidR="00CD4E92" w:rsidRPr="00BE3AAE" w:rsidRDefault="00CD4E92" w:rsidP="00E52D50">
            <w:pPr>
              <w:pStyle w:val="Heading5"/>
              <w:rPr>
                <w:rFonts w:eastAsia="Times"/>
              </w:rPr>
            </w:pPr>
          </w:p>
        </w:tc>
        <w:tc>
          <w:tcPr>
            <w:tcW w:w="1005" w:type="pct"/>
            <w:vAlign w:val="center"/>
          </w:tcPr>
          <w:p w:rsidR="00CD4E92" w:rsidRPr="00BE3AAE" w:rsidRDefault="00CD4E92" w:rsidP="00E52D50">
            <w:r w:rsidRPr="00BE3AAE">
              <w:t>Contact Person</w:t>
            </w:r>
          </w:p>
        </w:tc>
        <w:tc>
          <w:tcPr>
            <w:tcW w:w="2640" w:type="pct"/>
            <w:vAlign w:val="center"/>
          </w:tcPr>
          <w:p w:rsidR="00CD4E92" w:rsidRPr="002C08B7" w:rsidRDefault="002C08B7" w:rsidP="00E52D50">
            <w:pPr>
              <w:rPr>
                <w:color w:val="auto"/>
              </w:rPr>
            </w:pPr>
            <w:r w:rsidRPr="002C08B7">
              <w:rPr>
                <w:rStyle w:val="HiddenTextCharChar"/>
                <w:color w:val="auto"/>
              </w:rPr>
              <w:t>Mrs. Heather Castle</w:t>
            </w:r>
          </w:p>
        </w:tc>
      </w:tr>
    </w:tbl>
    <w:p w:rsidR="00CD4E92" w:rsidRPr="00501581" w:rsidRDefault="00CD4E92" w:rsidP="00501581">
      <w:pPr>
        <w:pStyle w:val="Heading1"/>
      </w:pPr>
      <w:r w:rsidRPr="00501581">
        <w:t>Principal’s foreword</w:t>
      </w:r>
    </w:p>
    <w:tbl>
      <w:tblPr>
        <w:tblW w:w="5000" w:type="pct"/>
        <w:tblLook w:val="01E0" w:firstRow="1" w:lastRow="1" w:firstColumn="1" w:lastColumn="1" w:noHBand="0" w:noVBand="0"/>
      </w:tblPr>
      <w:tblGrid>
        <w:gridCol w:w="9639"/>
      </w:tblGrid>
      <w:tr w:rsidR="00CD4E92" w:rsidRPr="00BE3AAE" w:rsidTr="00F20154">
        <w:tc>
          <w:tcPr>
            <w:tcW w:w="5000" w:type="pct"/>
            <w:shd w:val="clear" w:color="auto" w:fill="EAF1DD"/>
          </w:tcPr>
          <w:p w:rsidR="00CD4E92" w:rsidRPr="00F20154" w:rsidRDefault="00CD4E92" w:rsidP="00F20154">
            <w:pPr>
              <w:pStyle w:val="Heading2"/>
            </w:pPr>
            <w:r w:rsidRPr="00BE3AAE">
              <w:lastRenderedPageBreak/>
              <w:t>Introduction</w:t>
            </w:r>
          </w:p>
        </w:tc>
      </w:tr>
      <w:tr w:rsidR="00CD4E92" w:rsidRPr="00BE3AAE" w:rsidTr="00F20154">
        <w:tc>
          <w:tcPr>
            <w:tcW w:w="5000" w:type="pct"/>
          </w:tcPr>
          <w:p w:rsidR="009009A3" w:rsidRPr="00C00283" w:rsidRDefault="009009A3" w:rsidP="009009A3">
            <w:pPr>
              <w:rPr>
                <w:color w:val="auto"/>
                <w:sz w:val="20"/>
                <w:szCs w:val="20"/>
              </w:rPr>
            </w:pPr>
            <w:r w:rsidRPr="00C00283">
              <w:rPr>
                <w:color w:val="auto"/>
                <w:sz w:val="20"/>
                <w:szCs w:val="20"/>
              </w:rPr>
              <w:t>Cloyna State School, a school that has a proud and long history of providing quality education for over</w:t>
            </w:r>
          </w:p>
          <w:p w:rsidR="009009A3" w:rsidRPr="00C00283" w:rsidRDefault="009009A3" w:rsidP="009009A3">
            <w:pPr>
              <w:rPr>
                <w:color w:val="auto"/>
                <w:sz w:val="20"/>
                <w:szCs w:val="20"/>
              </w:rPr>
            </w:pPr>
            <w:r w:rsidRPr="00C00283">
              <w:rPr>
                <w:color w:val="auto"/>
                <w:sz w:val="20"/>
                <w:szCs w:val="20"/>
              </w:rPr>
              <w:t>100 years. Every day at Cloyna State School our staffing team, work tirelessly to create an innovative,</w:t>
            </w:r>
          </w:p>
          <w:p w:rsidR="009009A3" w:rsidRPr="00C00283" w:rsidRDefault="009009A3" w:rsidP="009009A3">
            <w:pPr>
              <w:rPr>
                <w:color w:val="auto"/>
                <w:sz w:val="20"/>
                <w:szCs w:val="20"/>
              </w:rPr>
            </w:pPr>
            <w:r w:rsidRPr="00C00283">
              <w:rPr>
                <w:color w:val="auto"/>
                <w:sz w:val="20"/>
                <w:szCs w:val="20"/>
              </w:rPr>
              <w:t>supportive and positive environment for students to learn and grow.</w:t>
            </w:r>
          </w:p>
          <w:p w:rsidR="009009A3" w:rsidRPr="00C00283" w:rsidRDefault="009009A3" w:rsidP="009009A3">
            <w:pPr>
              <w:rPr>
                <w:color w:val="auto"/>
                <w:sz w:val="20"/>
                <w:szCs w:val="20"/>
              </w:rPr>
            </w:pPr>
            <w:r w:rsidRPr="00C00283">
              <w:rPr>
                <w:color w:val="auto"/>
                <w:sz w:val="20"/>
                <w:szCs w:val="20"/>
              </w:rPr>
              <w:t>We are very proud of our school and maintain an excellent reputation in the community. One of our greatest strengths is the relationships that are developed at the school between staff, students and parents and carers.</w:t>
            </w:r>
          </w:p>
          <w:p w:rsidR="009009A3" w:rsidRPr="00C00283" w:rsidRDefault="009009A3" w:rsidP="009009A3">
            <w:pPr>
              <w:rPr>
                <w:color w:val="auto"/>
                <w:sz w:val="20"/>
                <w:szCs w:val="20"/>
              </w:rPr>
            </w:pPr>
            <w:r w:rsidRPr="00C00283">
              <w:rPr>
                <w:color w:val="auto"/>
                <w:sz w:val="20"/>
                <w:szCs w:val="20"/>
              </w:rPr>
              <w:t>We believe in working together to achieve the best possible learning outcomes for our students, as well as creating a safe and caring environment for all school community members.</w:t>
            </w:r>
          </w:p>
          <w:p w:rsidR="00CD4E92" w:rsidRDefault="009009A3" w:rsidP="009009A3">
            <w:pPr>
              <w:spacing w:after="240"/>
            </w:pPr>
            <w:r w:rsidRPr="00C00283">
              <w:rPr>
                <w:color w:val="auto"/>
                <w:sz w:val="20"/>
                <w:szCs w:val="20"/>
              </w:rPr>
              <w:t>This School Annual Report provides a summary of our achiev</w:t>
            </w:r>
            <w:r>
              <w:rPr>
                <w:color w:val="auto"/>
                <w:sz w:val="20"/>
                <w:szCs w:val="20"/>
              </w:rPr>
              <w:t>ements during 2013</w:t>
            </w:r>
            <w:r w:rsidRPr="00C00283">
              <w:rPr>
                <w:color w:val="auto"/>
                <w:sz w:val="20"/>
                <w:szCs w:val="20"/>
              </w:rPr>
              <w:t xml:space="preserve">, as well as an idea of the school’s future direction. </w:t>
            </w:r>
            <w:r w:rsidRPr="00BE3AAE">
              <w:t xml:space="preserve"> </w:t>
            </w:r>
          </w:p>
          <w:p w:rsidR="009D32E3" w:rsidRPr="009D32E3" w:rsidRDefault="009D32E3" w:rsidP="009D32E3">
            <w:pPr>
              <w:spacing w:after="240"/>
              <w:rPr>
                <w:noProof/>
                <w:color w:val="333333"/>
                <w:lang w:eastAsia="en-AU"/>
              </w:rPr>
            </w:pPr>
            <w:r>
              <w:rPr>
                <w:noProof/>
                <w:color w:val="333333"/>
                <w:lang w:eastAsia="en-AU"/>
              </w:rPr>
              <w:drawing>
                <wp:inline distT="0" distB="0" distL="0" distR="0">
                  <wp:extent cx="2981325" cy="2228850"/>
                  <wp:effectExtent l="0" t="0" r="9525" b="0"/>
                  <wp:docPr id="11" name="fbPhotoImage" descr="https://scontent-b-sea.xx.fbcdn.net/hphotos-frc3/l/t1.0-9/q71/s720x720/1900072_10202583576302098_1539990207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bPhotoImage" descr="https://scontent-b-sea.xx.fbcdn.net/hphotos-frc3/l/t1.0-9/q71/s720x720/1900072_10202583576302098_1539990207_n.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81325" cy="2228850"/>
                          </a:xfrm>
                          <a:prstGeom prst="rect">
                            <a:avLst/>
                          </a:prstGeom>
                          <a:noFill/>
                          <a:ln>
                            <a:noFill/>
                          </a:ln>
                        </pic:spPr>
                      </pic:pic>
                    </a:graphicData>
                  </a:graphic>
                </wp:inline>
              </w:drawing>
            </w:r>
            <w:r>
              <w:rPr>
                <w:color w:val="333333"/>
              </w:rPr>
              <w:t xml:space="preserve"> </w:t>
            </w:r>
            <w:r w:rsidRPr="009D32E3">
              <w:rPr>
                <w:noProof/>
                <w:color w:val="333333"/>
                <w:lang w:eastAsia="en-AU"/>
              </w:rPr>
              <w:drawing>
                <wp:inline distT="0" distB="0" distL="0" distR="0">
                  <wp:extent cx="2971800" cy="2219325"/>
                  <wp:effectExtent l="0" t="0" r="0" b="9525"/>
                  <wp:docPr id="14" name="Picture 1" descr="https://scontent-a-sea.xx.fbcdn.net/hphotos-prn2/t1.0-9/q75/s720x720/1457633_10202059801088045_1740154727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a-sea.xx.fbcdn.net/hphotos-prn2/t1.0-9/q75/s720x720/1457633_10202059801088045_1740154727_n.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71800" cy="2219325"/>
                          </a:xfrm>
                          <a:prstGeom prst="rect">
                            <a:avLst/>
                          </a:prstGeom>
                          <a:noFill/>
                          <a:ln>
                            <a:noFill/>
                          </a:ln>
                        </pic:spPr>
                      </pic:pic>
                    </a:graphicData>
                  </a:graphic>
                </wp:inline>
              </w:drawing>
            </w:r>
          </w:p>
        </w:tc>
      </w:tr>
      <w:tr w:rsidR="00CD4E92" w:rsidRPr="00BE3AAE" w:rsidTr="00F20154">
        <w:trPr>
          <w:trHeight w:val="580"/>
        </w:trPr>
        <w:tc>
          <w:tcPr>
            <w:tcW w:w="5000" w:type="pct"/>
            <w:shd w:val="clear" w:color="auto" w:fill="EAF1DD"/>
          </w:tcPr>
          <w:p w:rsidR="00CD4E92" w:rsidRPr="00BE3AAE" w:rsidRDefault="00CD4E92" w:rsidP="00F20154">
            <w:pPr>
              <w:pStyle w:val="Heading2"/>
            </w:pPr>
            <w:r w:rsidRPr="00BE3AAE">
              <w:t>School pr</w:t>
            </w:r>
            <w:r>
              <w:t>ogress towards its goals in 2013</w:t>
            </w:r>
            <w:r w:rsidRPr="00BE3AAE">
              <w:t xml:space="preserve"> </w:t>
            </w:r>
          </w:p>
        </w:tc>
      </w:tr>
      <w:tr w:rsidR="00CD4E92" w:rsidRPr="00BE3AAE" w:rsidTr="00F20154">
        <w:trPr>
          <w:trHeight w:val="1064"/>
        </w:trPr>
        <w:tc>
          <w:tcPr>
            <w:tcW w:w="5000" w:type="pct"/>
          </w:tcPr>
          <w:p w:rsidR="00EA316A" w:rsidRPr="00BE3AAE" w:rsidRDefault="00CD4E92" w:rsidP="00E52D50">
            <w:pPr>
              <w:rPr>
                <w:rStyle w:val="HiddenTextCharChar"/>
              </w:rPr>
            </w:pPr>
            <w:r>
              <w:rPr>
                <w:noProof/>
              </w:rPr>
              <w:lastRenderedPageBreak/>
              <w:t xml:space="preserve">     </w:t>
            </w:r>
            <w:r w:rsidRPr="00BE3AAE">
              <w:t xml:space="preserve">  </w:t>
            </w:r>
          </w:p>
          <w:tbl>
            <w:tblPr>
              <w:tblW w:w="1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8"/>
              <w:gridCol w:w="3208"/>
              <w:gridCol w:w="3208"/>
              <w:gridCol w:w="3208"/>
              <w:gridCol w:w="3208"/>
              <w:gridCol w:w="3208"/>
            </w:tblGrid>
            <w:tr w:rsidR="00EA316A" w:rsidTr="007F7CC1">
              <w:trPr>
                <w:trHeight w:val="505"/>
              </w:trPr>
              <w:tc>
                <w:tcPr>
                  <w:tcW w:w="3208" w:type="dxa"/>
                  <w:shd w:val="clear" w:color="auto" w:fill="auto"/>
                </w:tcPr>
                <w:p w:rsidR="00EA316A" w:rsidRPr="007F7CC1" w:rsidRDefault="00EA316A" w:rsidP="007F7CC1">
                  <w:pPr>
                    <w:pStyle w:val="Default"/>
                    <w:spacing w:before="60" w:after="60"/>
                    <w:rPr>
                      <w:sz w:val="20"/>
                      <w:szCs w:val="20"/>
                    </w:rPr>
                  </w:pPr>
                  <w:r w:rsidRPr="007F7CC1">
                    <w:rPr>
                      <w:bCs/>
                      <w:sz w:val="20"/>
                      <w:szCs w:val="20"/>
                    </w:rPr>
                    <w:t xml:space="preserve">School priorities </w:t>
                  </w:r>
                </w:p>
              </w:tc>
              <w:tc>
                <w:tcPr>
                  <w:tcW w:w="3208" w:type="dxa"/>
                  <w:shd w:val="clear" w:color="auto" w:fill="auto"/>
                </w:tcPr>
                <w:p w:rsidR="00EA316A" w:rsidRPr="007F7CC1" w:rsidRDefault="001F03C3" w:rsidP="00EA316A">
                  <w:pPr>
                    <w:rPr>
                      <w:rStyle w:val="HiddenTextCharChar"/>
                      <w:rFonts w:ascii="Arial" w:hAnsi="Arial"/>
                      <w:color w:val="auto"/>
                      <w:sz w:val="20"/>
                      <w:szCs w:val="20"/>
                    </w:rPr>
                  </w:pPr>
                  <w:r w:rsidRPr="007F7CC1">
                    <w:rPr>
                      <w:rStyle w:val="HiddenTextCharChar"/>
                      <w:rFonts w:ascii="Arial" w:hAnsi="Arial"/>
                      <w:color w:val="auto"/>
                      <w:sz w:val="20"/>
                      <w:szCs w:val="20"/>
                    </w:rPr>
                    <w:t>Actions</w:t>
                  </w:r>
                </w:p>
              </w:tc>
              <w:tc>
                <w:tcPr>
                  <w:tcW w:w="3208" w:type="dxa"/>
                  <w:shd w:val="clear" w:color="auto" w:fill="auto"/>
                </w:tcPr>
                <w:p w:rsidR="00EA316A" w:rsidRPr="007F7CC1" w:rsidRDefault="001F03C3" w:rsidP="007F7CC1">
                  <w:pPr>
                    <w:pStyle w:val="Default"/>
                    <w:spacing w:before="60" w:after="60"/>
                    <w:rPr>
                      <w:sz w:val="20"/>
                      <w:szCs w:val="20"/>
                    </w:rPr>
                  </w:pPr>
                  <w:r w:rsidRPr="007F7CC1">
                    <w:rPr>
                      <w:bCs/>
                      <w:sz w:val="20"/>
                      <w:szCs w:val="20"/>
                    </w:rPr>
                    <w:t>Resu</w:t>
                  </w:r>
                  <w:r w:rsidR="00EA316A" w:rsidRPr="007F7CC1">
                    <w:rPr>
                      <w:bCs/>
                      <w:sz w:val="20"/>
                      <w:szCs w:val="20"/>
                    </w:rPr>
                    <w:t>lts</w:t>
                  </w:r>
                </w:p>
              </w:tc>
              <w:tc>
                <w:tcPr>
                  <w:tcW w:w="3208" w:type="dxa"/>
                  <w:shd w:val="clear" w:color="auto" w:fill="auto"/>
                </w:tcPr>
                <w:p w:rsidR="00EA316A" w:rsidRPr="007F7CC1" w:rsidRDefault="00EA316A" w:rsidP="007F7CC1">
                  <w:pPr>
                    <w:pStyle w:val="Default"/>
                    <w:spacing w:before="60" w:after="60"/>
                    <w:rPr>
                      <w:sz w:val="20"/>
                      <w:szCs w:val="20"/>
                    </w:rPr>
                  </w:pPr>
                  <w:r w:rsidRPr="007F7CC1">
                    <w:rPr>
                      <w:b/>
                      <w:bCs/>
                      <w:sz w:val="20"/>
                      <w:szCs w:val="20"/>
                    </w:rPr>
                    <w:t xml:space="preserve">Results </w:t>
                  </w:r>
                </w:p>
              </w:tc>
              <w:tc>
                <w:tcPr>
                  <w:tcW w:w="3208" w:type="dxa"/>
                  <w:shd w:val="clear" w:color="auto" w:fill="auto"/>
                </w:tcPr>
                <w:p w:rsidR="00EA316A" w:rsidRDefault="00EA316A" w:rsidP="00EA316A">
                  <w:pPr>
                    <w:rPr>
                      <w:rStyle w:val="HiddenTextCharChar"/>
                    </w:rPr>
                  </w:pPr>
                </w:p>
              </w:tc>
              <w:tc>
                <w:tcPr>
                  <w:tcW w:w="3208" w:type="dxa"/>
                  <w:shd w:val="clear" w:color="auto" w:fill="auto"/>
                </w:tcPr>
                <w:p w:rsidR="00EA316A" w:rsidRDefault="00EA316A" w:rsidP="00EA316A">
                  <w:pPr>
                    <w:rPr>
                      <w:rStyle w:val="HiddenTextCharChar"/>
                    </w:rPr>
                  </w:pPr>
                </w:p>
              </w:tc>
            </w:tr>
            <w:tr w:rsidR="001F03C3" w:rsidTr="007F7CC1">
              <w:tc>
                <w:tcPr>
                  <w:tcW w:w="3208" w:type="dxa"/>
                  <w:vMerge w:val="restart"/>
                  <w:shd w:val="clear" w:color="auto" w:fill="auto"/>
                </w:tcPr>
                <w:p w:rsidR="001F03C3" w:rsidRPr="007F7CC1" w:rsidRDefault="001F03C3" w:rsidP="007F7CC1">
                  <w:pPr>
                    <w:pStyle w:val="Default"/>
                    <w:spacing w:before="60" w:after="60"/>
                    <w:rPr>
                      <w:sz w:val="16"/>
                      <w:szCs w:val="16"/>
                    </w:rPr>
                  </w:pPr>
                  <w:r w:rsidRPr="007F7CC1">
                    <w:rPr>
                      <w:b/>
                      <w:bCs/>
                      <w:sz w:val="16"/>
                      <w:szCs w:val="16"/>
                    </w:rPr>
                    <w:t xml:space="preserve">Key priorities from the School Plan </w:t>
                  </w:r>
                </w:p>
                <w:p w:rsidR="001F03C3" w:rsidRPr="007F7CC1" w:rsidRDefault="001F03C3" w:rsidP="007F7CC1">
                  <w:pPr>
                    <w:pStyle w:val="Default"/>
                    <w:spacing w:before="60" w:after="60"/>
                    <w:rPr>
                      <w:sz w:val="16"/>
                      <w:szCs w:val="16"/>
                    </w:rPr>
                  </w:pPr>
                  <w:r w:rsidRPr="007F7CC1">
                    <w:rPr>
                      <w:sz w:val="16"/>
                      <w:szCs w:val="16"/>
                    </w:rPr>
                    <w:t xml:space="preserve"> Improve Reading Comprehension outcomes through Explicit Instruction </w:t>
                  </w:r>
                </w:p>
                <w:p w:rsidR="001F03C3" w:rsidRPr="007F7CC1" w:rsidRDefault="001F03C3" w:rsidP="007F7CC1">
                  <w:pPr>
                    <w:pStyle w:val="Default"/>
                    <w:spacing w:before="60" w:after="60"/>
                    <w:rPr>
                      <w:sz w:val="16"/>
                      <w:szCs w:val="16"/>
                    </w:rPr>
                  </w:pPr>
                  <w:r w:rsidRPr="007F7CC1">
                    <w:rPr>
                      <w:sz w:val="16"/>
                      <w:szCs w:val="16"/>
                    </w:rPr>
                    <w:t xml:space="preserve"> Improve Spelling Outcomes through Explicit Instruction </w:t>
                  </w:r>
                </w:p>
                <w:p w:rsidR="001F03C3" w:rsidRPr="007F7CC1" w:rsidRDefault="001F03C3" w:rsidP="007F7CC1">
                  <w:pPr>
                    <w:pStyle w:val="Default"/>
                    <w:spacing w:before="60" w:after="60"/>
                    <w:rPr>
                      <w:sz w:val="16"/>
                      <w:szCs w:val="16"/>
                    </w:rPr>
                  </w:pPr>
                  <w:r w:rsidRPr="007F7CC1">
                    <w:rPr>
                      <w:sz w:val="16"/>
                      <w:szCs w:val="16"/>
                    </w:rPr>
                    <w:t xml:space="preserve"> Purposeful use of data to </w:t>
                  </w:r>
                </w:p>
                <w:p w:rsidR="001F03C3" w:rsidRPr="007F7CC1" w:rsidRDefault="001F03C3" w:rsidP="007F7CC1">
                  <w:pPr>
                    <w:pStyle w:val="Default"/>
                    <w:spacing w:before="60" w:after="60"/>
                    <w:rPr>
                      <w:sz w:val="16"/>
                      <w:szCs w:val="16"/>
                    </w:rPr>
                  </w:pPr>
                  <w:r w:rsidRPr="007F7CC1">
                    <w:rPr>
                      <w:rFonts w:ascii="Courier New" w:hAnsi="Courier New" w:cs="Courier New"/>
                      <w:sz w:val="16"/>
                      <w:szCs w:val="16"/>
                    </w:rPr>
                    <w:t xml:space="preserve">o </w:t>
                  </w:r>
                  <w:r w:rsidRPr="007F7CC1">
                    <w:rPr>
                      <w:sz w:val="16"/>
                      <w:szCs w:val="16"/>
                    </w:rPr>
                    <w:t xml:space="preserve">Focus differentiation strategies for all students in English and Mathematics </w:t>
                  </w:r>
                </w:p>
                <w:p w:rsidR="001F03C3" w:rsidRPr="007F7CC1" w:rsidRDefault="001F03C3" w:rsidP="007F7CC1">
                  <w:pPr>
                    <w:pStyle w:val="Default"/>
                    <w:spacing w:before="60" w:after="60"/>
                    <w:rPr>
                      <w:sz w:val="16"/>
                      <w:szCs w:val="16"/>
                    </w:rPr>
                  </w:pPr>
                  <w:r w:rsidRPr="007F7CC1">
                    <w:rPr>
                      <w:rFonts w:ascii="Courier New" w:hAnsi="Courier New" w:cs="Courier New"/>
                      <w:sz w:val="16"/>
                      <w:szCs w:val="16"/>
                    </w:rPr>
                    <w:t xml:space="preserve">o </w:t>
                  </w:r>
                  <w:r w:rsidRPr="007F7CC1">
                    <w:rPr>
                      <w:sz w:val="16"/>
                      <w:szCs w:val="16"/>
                    </w:rPr>
                    <w:t xml:space="preserve">Focus Learning Support strategies for identified students </w:t>
                  </w:r>
                </w:p>
                <w:p w:rsidR="001F03C3" w:rsidRPr="007F7CC1" w:rsidRDefault="001F03C3" w:rsidP="007F7CC1">
                  <w:pPr>
                    <w:pStyle w:val="Default"/>
                    <w:spacing w:before="60" w:after="60"/>
                    <w:rPr>
                      <w:sz w:val="16"/>
                      <w:szCs w:val="16"/>
                    </w:rPr>
                  </w:pPr>
                  <w:r w:rsidRPr="007F7CC1">
                    <w:rPr>
                      <w:sz w:val="16"/>
                      <w:szCs w:val="16"/>
                    </w:rPr>
                    <w:t> Embed a Coaching &amp; Feedback Culture amongst staff to improve pedagogy through using the Ped. Coach</w:t>
                  </w:r>
                </w:p>
                <w:p w:rsidR="001F03C3" w:rsidRPr="007F7CC1" w:rsidRDefault="001F03C3" w:rsidP="007F7CC1">
                  <w:pPr>
                    <w:pStyle w:val="Default"/>
                    <w:spacing w:before="60" w:after="60"/>
                    <w:rPr>
                      <w:sz w:val="16"/>
                      <w:szCs w:val="16"/>
                    </w:rPr>
                  </w:pPr>
                </w:p>
                <w:p w:rsidR="001F03C3" w:rsidRPr="007F7CC1" w:rsidRDefault="001F03C3" w:rsidP="007F7CC1">
                  <w:pPr>
                    <w:pStyle w:val="Default"/>
                    <w:spacing w:before="60" w:after="60"/>
                    <w:rPr>
                      <w:sz w:val="16"/>
                      <w:szCs w:val="16"/>
                    </w:rPr>
                  </w:pPr>
                </w:p>
                <w:p w:rsidR="001F03C3" w:rsidRPr="007F7CC1" w:rsidRDefault="001F03C3" w:rsidP="007F7CC1">
                  <w:pPr>
                    <w:pStyle w:val="Default"/>
                    <w:spacing w:before="60" w:after="60"/>
                    <w:rPr>
                      <w:sz w:val="16"/>
                      <w:szCs w:val="16"/>
                    </w:rPr>
                  </w:pPr>
                </w:p>
                <w:p w:rsidR="001F03C3" w:rsidRPr="007F7CC1" w:rsidRDefault="001F03C3" w:rsidP="007F7CC1">
                  <w:pPr>
                    <w:pStyle w:val="Default"/>
                    <w:spacing w:before="60" w:after="60"/>
                    <w:rPr>
                      <w:sz w:val="16"/>
                      <w:szCs w:val="16"/>
                    </w:rPr>
                  </w:pPr>
                </w:p>
                <w:p w:rsidR="001F03C3" w:rsidRPr="007F7CC1" w:rsidRDefault="001F03C3" w:rsidP="007F7CC1">
                  <w:pPr>
                    <w:pStyle w:val="Default"/>
                    <w:spacing w:before="60" w:after="60"/>
                    <w:rPr>
                      <w:sz w:val="16"/>
                      <w:szCs w:val="16"/>
                    </w:rPr>
                  </w:pPr>
                </w:p>
                <w:p w:rsidR="001F03C3" w:rsidRPr="007F7CC1" w:rsidRDefault="001F03C3" w:rsidP="007F7CC1">
                  <w:pPr>
                    <w:pStyle w:val="Default"/>
                    <w:spacing w:before="60" w:after="60"/>
                    <w:rPr>
                      <w:sz w:val="16"/>
                      <w:szCs w:val="16"/>
                    </w:rPr>
                  </w:pPr>
                  <w:r w:rsidRPr="007F7CC1">
                    <w:rPr>
                      <w:b/>
                      <w:bCs/>
                      <w:sz w:val="16"/>
                      <w:szCs w:val="16"/>
                    </w:rPr>
                    <w:t xml:space="preserve">System priorities: </w:t>
                  </w:r>
                </w:p>
                <w:p w:rsidR="001F03C3" w:rsidRPr="007F7CC1" w:rsidRDefault="001F03C3" w:rsidP="007F7CC1">
                  <w:pPr>
                    <w:pStyle w:val="Default"/>
                    <w:spacing w:before="60" w:after="60"/>
                    <w:rPr>
                      <w:sz w:val="16"/>
                      <w:szCs w:val="16"/>
                    </w:rPr>
                  </w:pPr>
                  <w:r w:rsidRPr="007F7CC1">
                    <w:rPr>
                      <w:sz w:val="16"/>
                      <w:szCs w:val="16"/>
                    </w:rPr>
                    <w:t xml:space="preserve"> Implement the Australian Curriculum </w:t>
                  </w:r>
                </w:p>
                <w:p w:rsidR="001F03C3" w:rsidRPr="007F7CC1" w:rsidRDefault="001F03C3" w:rsidP="007F7CC1">
                  <w:pPr>
                    <w:pStyle w:val="Default"/>
                    <w:spacing w:before="60" w:after="60"/>
                    <w:rPr>
                      <w:sz w:val="16"/>
                      <w:szCs w:val="16"/>
                    </w:rPr>
                  </w:pPr>
                  <w:r w:rsidRPr="007F7CC1">
                    <w:rPr>
                      <w:sz w:val="16"/>
                      <w:szCs w:val="16"/>
                    </w:rPr>
                    <w:t xml:space="preserve">Implement whole-school curriculum, assessment and reporting plan </w:t>
                  </w:r>
                </w:p>
                <w:p w:rsidR="001F03C3" w:rsidRPr="007F7CC1" w:rsidRDefault="001F03C3" w:rsidP="007F7CC1">
                  <w:pPr>
                    <w:pStyle w:val="Default"/>
                    <w:spacing w:before="60" w:after="60"/>
                    <w:rPr>
                      <w:sz w:val="16"/>
                      <w:szCs w:val="16"/>
                    </w:rPr>
                  </w:pPr>
                </w:p>
                <w:p w:rsidR="001F03C3" w:rsidRPr="007F7CC1" w:rsidRDefault="001F03C3" w:rsidP="007F7CC1">
                  <w:pPr>
                    <w:pStyle w:val="Default"/>
                    <w:spacing w:before="60" w:after="60"/>
                    <w:rPr>
                      <w:sz w:val="16"/>
                      <w:szCs w:val="16"/>
                    </w:rPr>
                  </w:pPr>
                </w:p>
                <w:p w:rsidR="001F03C3" w:rsidRPr="007F7CC1" w:rsidRDefault="001F03C3" w:rsidP="007F7CC1">
                  <w:pPr>
                    <w:pStyle w:val="Default"/>
                    <w:spacing w:before="60" w:after="60"/>
                    <w:rPr>
                      <w:sz w:val="16"/>
                      <w:szCs w:val="16"/>
                    </w:rPr>
                  </w:pPr>
                </w:p>
                <w:p w:rsidR="001F03C3" w:rsidRPr="007F7CC1" w:rsidRDefault="001F03C3" w:rsidP="007F7CC1">
                  <w:pPr>
                    <w:pStyle w:val="Default"/>
                    <w:spacing w:before="60" w:after="60"/>
                    <w:rPr>
                      <w:sz w:val="16"/>
                      <w:szCs w:val="16"/>
                    </w:rPr>
                  </w:pPr>
                </w:p>
                <w:p w:rsidR="001F03C3" w:rsidRPr="007F7CC1" w:rsidRDefault="001F03C3" w:rsidP="007F7CC1">
                  <w:pPr>
                    <w:pStyle w:val="Default"/>
                    <w:spacing w:before="60" w:after="60"/>
                    <w:rPr>
                      <w:sz w:val="16"/>
                      <w:szCs w:val="16"/>
                    </w:rPr>
                  </w:pPr>
                </w:p>
                <w:p w:rsidR="001F03C3" w:rsidRPr="007F7CC1" w:rsidRDefault="001F03C3" w:rsidP="007F7CC1">
                  <w:pPr>
                    <w:pStyle w:val="Default"/>
                    <w:spacing w:before="60" w:after="60"/>
                    <w:rPr>
                      <w:sz w:val="16"/>
                      <w:szCs w:val="16"/>
                    </w:rPr>
                  </w:pPr>
                  <w:r w:rsidRPr="007F7CC1">
                    <w:rPr>
                      <w:b/>
                      <w:bCs/>
                      <w:sz w:val="16"/>
                      <w:szCs w:val="16"/>
                    </w:rPr>
                    <w:t xml:space="preserve">Core learning priorities: </w:t>
                  </w:r>
                </w:p>
                <w:p w:rsidR="001F03C3" w:rsidRPr="007F7CC1" w:rsidRDefault="001F03C3" w:rsidP="007F7CC1">
                  <w:pPr>
                    <w:pStyle w:val="Default"/>
                    <w:spacing w:before="60" w:after="60"/>
                    <w:rPr>
                      <w:sz w:val="16"/>
                      <w:szCs w:val="16"/>
                    </w:rPr>
                  </w:pPr>
                  <w:r w:rsidRPr="007F7CC1">
                    <w:rPr>
                      <w:sz w:val="16"/>
                      <w:szCs w:val="16"/>
                    </w:rPr>
                    <w:t xml:space="preserve"> Reading </w:t>
                  </w:r>
                </w:p>
                <w:p w:rsidR="001F03C3" w:rsidRPr="007F7CC1" w:rsidRDefault="001F03C3" w:rsidP="007F7CC1">
                  <w:pPr>
                    <w:pStyle w:val="Default"/>
                    <w:spacing w:before="60" w:after="60"/>
                    <w:rPr>
                      <w:sz w:val="16"/>
                      <w:szCs w:val="16"/>
                    </w:rPr>
                  </w:pPr>
                  <w:r w:rsidRPr="007F7CC1">
                    <w:rPr>
                      <w:sz w:val="16"/>
                      <w:szCs w:val="16"/>
                    </w:rPr>
                    <w:t> Numeracy</w:t>
                  </w:r>
                </w:p>
                <w:p w:rsidR="001F03C3" w:rsidRPr="007F7CC1" w:rsidRDefault="001F03C3" w:rsidP="007F7CC1">
                  <w:pPr>
                    <w:pStyle w:val="Default"/>
                    <w:spacing w:before="60" w:after="60"/>
                    <w:rPr>
                      <w:sz w:val="16"/>
                      <w:szCs w:val="16"/>
                    </w:rPr>
                  </w:pPr>
                  <w:r w:rsidRPr="007F7CC1">
                    <w:rPr>
                      <w:sz w:val="16"/>
                      <w:szCs w:val="16"/>
                    </w:rPr>
                    <w:t> Productive partnerships with school community stakeholders</w:t>
                  </w:r>
                </w:p>
                <w:p w:rsidR="001F03C3" w:rsidRPr="007F7CC1" w:rsidRDefault="001F03C3" w:rsidP="007F7CC1">
                  <w:pPr>
                    <w:pStyle w:val="Default"/>
                    <w:spacing w:before="60" w:after="60"/>
                    <w:rPr>
                      <w:sz w:val="16"/>
                      <w:szCs w:val="16"/>
                    </w:rPr>
                  </w:pPr>
                </w:p>
                <w:p w:rsidR="001F03C3" w:rsidRPr="007F7CC1" w:rsidRDefault="001F03C3" w:rsidP="007F7CC1">
                  <w:pPr>
                    <w:pStyle w:val="Default"/>
                    <w:spacing w:before="60" w:after="60"/>
                    <w:rPr>
                      <w:sz w:val="16"/>
                      <w:szCs w:val="16"/>
                    </w:rPr>
                  </w:pPr>
                </w:p>
                <w:p w:rsidR="001F03C3" w:rsidRPr="007F7CC1" w:rsidRDefault="001F03C3" w:rsidP="007F7CC1">
                  <w:pPr>
                    <w:pStyle w:val="Default"/>
                    <w:spacing w:before="60" w:after="60"/>
                    <w:rPr>
                      <w:sz w:val="16"/>
                      <w:szCs w:val="16"/>
                    </w:rPr>
                  </w:pPr>
                </w:p>
              </w:tc>
              <w:tc>
                <w:tcPr>
                  <w:tcW w:w="3208" w:type="dxa"/>
                  <w:shd w:val="clear" w:color="auto" w:fill="auto"/>
                </w:tcPr>
                <w:p w:rsidR="001F03C3" w:rsidRPr="007F7CC1" w:rsidRDefault="001F03C3" w:rsidP="007F7CC1">
                  <w:pPr>
                    <w:pStyle w:val="Default"/>
                    <w:spacing w:before="60" w:after="60"/>
                    <w:rPr>
                      <w:sz w:val="16"/>
                      <w:szCs w:val="16"/>
                    </w:rPr>
                  </w:pPr>
                  <w:r w:rsidRPr="007F7CC1">
                    <w:rPr>
                      <w:b/>
                      <w:bCs/>
                      <w:sz w:val="16"/>
                      <w:szCs w:val="16"/>
                    </w:rPr>
                    <w:t xml:space="preserve">Curriculum (the What) </w:t>
                  </w:r>
                </w:p>
                <w:p w:rsidR="001F03C3" w:rsidRPr="007F7CC1" w:rsidRDefault="001F03C3" w:rsidP="007F7CC1">
                  <w:pPr>
                    <w:pStyle w:val="Default"/>
                    <w:spacing w:before="60" w:after="60"/>
                    <w:rPr>
                      <w:sz w:val="16"/>
                      <w:szCs w:val="16"/>
                    </w:rPr>
                  </w:pPr>
                  <w:r w:rsidRPr="007F7CC1">
                    <w:rPr>
                      <w:sz w:val="16"/>
                      <w:szCs w:val="16"/>
                    </w:rPr>
                    <w:t xml:space="preserve"> Twice Termly data meetings with teacher, STLN, Literacy Coach and Principal to review data and set individual student goals </w:t>
                  </w:r>
                </w:p>
                <w:p w:rsidR="001F03C3" w:rsidRPr="007F7CC1" w:rsidRDefault="001F03C3" w:rsidP="007F7CC1">
                  <w:pPr>
                    <w:pStyle w:val="Default"/>
                    <w:spacing w:before="60" w:after="60"/>
                    <w:rPr>
                      <w:sz w:val="16"/>
                      <w:szCs w:val="16"/>
                    </w:rPr>
                  </w:pPr>
                  <w:r w:rsidRPr="007F7CC1">
                    <w:rPr>
                      <w:sz w:val="16"/>
                      <w:szCs w:val="16"/>
                    </w:rPr>
                    <w:t xml:space="preserve"> Individual plans for students not meeting NMS or school targets </w:t>
                  </w:r>
                </w:p>
                <w:p w:rsidR="001F03C3" w:rsidRPr="007F7CC1" w:rsidRDefault="001F03C3" w:rsidP="007F7CC1">
                  <w:pPr>
                    <w:pStyle w:val="Default"/>
                    <w:spacing w:before="60" w:after="60"/>
                    <w:rPr>
                      <w:sz w:val="16"/>
                      <w:szCs w:val="16"/>
                    </w:rPr>
                  </w:pPr>
                  <w:r w:rsidRPr="007F7CC1">
                    <w:rPr>
                      <w:sz w:val="16"/>
                      <w:szCs w:val="16"/>
                    </w:rPr>
                    <w:t xml:space="preserve"> Continue implementation of Cloyna State School Reading Framework- with observations and feedback </w:t>
                  </w:r>
                </w:p>
                <w:p w:rsidR="001F03C3" w:rsidRPr="007F7CC1" w:rsidRDefault="001F03C3" w:rsidP="007F7CC1">
                  <w:pPr>
                    <w:pStyle w:val="Default"/>
                    <w:spacing w:before="60" w:after="60"/>
                    <w:rPr>
                      <w:sz w:val="16"/>
                      <w:szCs w:val="16"/>
                    </w:rPr>
                  </w:pPr>
                  <w:r w:rsidRPr="007F7CC1">
                    <w:rPr>
                      <w:sz w:val="16"/>
                      <w:szCs w:val="16"/>
                    </w:rPr>
                    <w:t xml:space="preserve"> Implement the Australian Curriculum for English, Mathematics and Science through the provision of curriculum plans and resources and the provision of PD and planning time to allow for full implementation throughout 2012 </w:t>
                  </w:r>
                </w:p>
                <w:p w:rsidR="001F03C3" w:rsidRDefault="001F03C3" w:rsidP="00EA316A">
                  <w:pPr>
                    <w:rPr>
                      <w:rStyle w:val="HiddenTextCharChar"/>
                    </w:rPr>
                  </w:pPr>
                </w:p>
              </w:tc>
              <w:tc>
                <w:tcPr>
                  <w:tcW w:w="3208" w:type="dxa"/>
                  <w:shd w:val="clear" w:color="auto" w:fill="auto"/>
                </w:tcPr>
                <w:p w:rsidR="001F03C3" w:rsidRPr="007F7CC1" w:rsidRDefault="001F03C3" w:rsidP="007F7CC1">
                  <w:pPr>
                    <w:pStyle w:val="Default"/>
                    <w:spacing w:before="60" w:after="60"/>
                    <w:rPr>
                      <w:sz w:val="16"/>
                      <w:szCs w:val="16"/>
                    </w:rPr>
                  </w:pPr>
                  <w:r w:rsidRPr="007F7CC1">
                    <w:rPr>
                      <w:sz w:val="16"/>
                      <w:szCs w:val="16"/>
                    </w:rPr>
                    <w:t xml:space="preserve"> Completed </w:t>
                  </w:r>
                </w:p>
                <w:p w:rsidR="001F03C3" w:rsidRPr="007F7CC1" w:rsidRDefault="001F03C3" w:rsidP="007F7CC1">
                  <w:pPr>
                    <w:pStyle w:val="Default"/>
                    <w:spacing w:before="60" w:after="60"/>
                    <w:rPr>
                      <w:sz w:val="16"/>
                      <w:szCs w:val="16"/>
                    </w:rPr>
                  </w:pPr>
                </w:p>
                <w:p w:rsidR="001F03C3" w:rsidRPr="007F7CC1" w:rsidRDefault="001F03C3" w:rsidP="007F7CC1">
                  <w:pPr>
                    <w:pStyle w:val="Default"/>
                    <w:spacing w:before="60" w:after="60"/>
                    <w:rPr>
                      <w:sz w:val="16"/>
                      <w:szCs w:val="16"/>
                    </w:rPr>
                  </w:pPr>
                </w:p>
                <w:p w:rsidR="001F03C3" w:rsidRPr="007F7CC1" w:rsidRDefault="001F03C3" w:rsidP="007F7CC1">
                  <w:pPr>
                    <w:pStyle w:val="Default"/>
                    <w:spacing w:before="60" w:after="60"/>
                    <w:rPr>
                      <w:sz w:val="16"/>
                      <w:szCs w:val="16"/>
                    </w:rPr>
                  </w:pPr>
                </w:p>
                <w:p w:rsidR="001F03C3" w:rsidRPr="007F7CC1" w:rsidRDefault="001F03C3" w:rsidP="007F7CC1">
                  <w:pPr>
                    <w:pStyle w:val="Default"/>
                    <w:spacing w:before="60" w:after="60"/>
                    <w:rPr>
                      <w:sz w:val="16"/>
                      <w:szCs w:val="16"/>
                    </w:rPr>
                  </w:pPr>
                  <w:r w:rsidRPr="007F7CC1">
                    <w:rPr>
                      <w:sz w:val="16"/>
                      <w:szCs w:val="16"/>
                    </w:rPr>
                    <w:t> Plans are written and reviewed as needed</w:t>
                  </w:r>
                </w:p>
                <w:p w:rsidR="001F03C3" w:rsidRPr="007F7CC1" w:rsidRDefault="001F03C3" w:rsidP="007F7CC1">
                  <w:pPr>
                    <w:pStyle w:val="Default"/>
                    <w:spacing w:before="60" w:after="60"/>
                    <w:rPr>
                      <w:sz w:val="16"/>
                      <w:szCs w:val="16"/>
                    </w:rPr>
                  </w:pPr>
                </w:p>
                <w:p w:rsidR="001F03C3" w:rsidRPr="007F7CC1" w:rsidRDefault="001F03C3" w:rsidP="007F7CC1">
                  <w:pPr>
                    <w:pStyle w:val="Default"/>
                    <w:spacing w:before="60" w:after="60"/>
                    <w:rPr>
                      <w:sz w:val="16"/>
                      <w:szCs w:val="16"/>
                    </w:rPr>
                  </w:pPr>
                  <w:r w:rsidRPr="007F7CC1">
                    <w:rPr>
                      <w:sz w:val="16"/>
                      <w:szCs w:val="16"/>
                    </w:rPr>
                    <w:t xml:space="preserve"> Completed </w:t>
                  </w:r>
                </w:p>
                <w:p w:rsidR="001F03C3" w:rsidRPr="007F7CC1" w:rsidRDefault="001F03C3" w:rsidP="007F7CC1">
                  <w:pPr>
                    <w:pStyle w:val="Default"/>
                    <w:spacing w:before="60" w:after="60"/>
                    <w:rPr>
                      <w:sz w:val="16"/>
                      <w:szCs w:val="16"/>
                    </w:rPr>
                  </w:pPr>
                </w:p>
                <w:p w:rsidR="001F03C3" w:rsidRPr="007F7CC1" w:rsidRDefault="001F03C3" w:rsidP="007F7CC1">
                  <w:pPr>
                    <w:pStyle w:val="Default"/>
                    <w:spacing w:before="60" w:after="60"/>
                    <w:rPr>
                      <w:sz w:val="16"/>
                      <w:szCs w:val="16"/>
                    </w:rPr>
                  </w:pPr>
                  <w:r w:rsidRPr="007F7CC1">
                    <w:rPr>
                      <w:sz w:val="16"/>
                      <w:szCs w:val="16"/>
                    </w:rPr>
                    <w:t> Implemented successfully</w:t>
                  </w:r>
                </w:p>
                <w:p w:rsidR="001F03C3" w:rsidRPr="007F7CC1" w:rsidRDefault="001F03C3" w:rsidP="007F7CC1">
                  <w:pPr>
                    <w:pStyle w:val="Default"/>
                    <w:spacing w:before="60" w:after="60"/>
                    <w:rPr>
                      <w:sz w:val="16"/>
                      <w:szCs w:val="16"/>
                    </w:rPr>
                  </w:pPr>
                </w:p>
                <w:p w:rsidR="001F03C3" w:rsidRPr="007F7CC1" w:rsidRDefault="001F03C3" w:rsidP="007F7CC1">
                  <w:pPr>
                    <w:pStyle w:val="Default"/>
                    <w:spacing w:before="60" w:after="60"/>
                    <w:rPr>
                      <w:sz w:val="16"/>
                      <w:szCs w:val="16"/>
                    </w:rPr>
                  </w:pPr>
                </w:p>
              </w:tc>
              <w:tc>
                <w:tcPr>
                  <w:tcW w:w="3208" w:type="dxa"/>
                  <w:shd w:val="clear" w:color="auto" w:fill="auto"/>
                </w:tcPr>
                <w:p w:rsidR="001F03C3" w:rsidRPr="007F7CC1" w:rsidRDefault="001F03C3" w:rsidP="007F7CC1">
                  <w:pPr>
                    <w:pStyle w:val="Default"/>
                    <w:spacing w:before="60" w:after="60"/>
                    <w:rPr>
                      <w:color w:val="auto"/>
                    </w:rPr>
                  </w:pPr>
                </w:p>
                <w:p w:rsidR="001F03C3" w:rsidRPr="007F7CC1" w:rsidRDefault="001F03C3" w:rsidP="007F7CC1">
                  <w:pPr>
                    <w:pStyle w:val="Default"/>
                    <w:spacing w:before="60" w:after="60"/>
                    <w:rPr>
                      <w:sz w:val="16"/>
                      <w:szCs w:val="16"/>
                    </w:rPr>
                  </w:pPr>
                  <w:r w:rsidRPr="007F7CC1">
                    <w:rPr>
                      <w:sz w:val="16"/>
                      <w:szCs w:val="16"/>
                    </w:rPr>
                    <w:t xml:space="preserve"> Completed </w:t>
                  </w:r>
                </w:p>
                <w:p w:rsidR="001F03C3" w:rsidRPr="007F7CC1" w:rsidRDefault="001F03C3" w:rsidP="007F7CC1">
                  <w:pPr>
                    <w:pStyle w:val="Default"/>
                    <w:spacing w:before="60" w:after="60"/>
                    <w:rPr>
                      <w:sz w:val="16"/>
                      <w:szCs w:val="16"/>
                    </w:rPr>
                  </w:pPr>
                </w:p>
                <w:p w:rsidR="001F03C3" w:rsidRPr="007F7CC1" w:rsidRDefault="001F03C3" w:rsidP="007F7CC1">
                  <w:pPr>
                    <w:pStyle w:val="Default"/>
                    <w:spacing w:before="60" w:after="60"/>
                    <w:rPr>
                      <w:sz w:val="16"/>
                      <w:szCs w:val="16"/>
                    </w:rPr>
                  </w:pPr>
                  <w:r w:rsidRPr="007F7CC1">
                    <w:rPr>
                      <w:sz w:val="16"/>
                      <w:szCs w:val="16"/>
                    </w:rPr>
                    <w:t xml:space="preserve"> Plans set up and reviewed as needed </w:t>
                  </w:r>
                </w:p>
                <w:p w:rsidR="001F03C3" w:rsidRPr="007F7CC1" w:rsidRDefault="001F03C3" w:rsidP="007F7CC1">
                  <w:pPr>
                    <w:pStyle w:val="Default"/>
                    <w:spacing w:before="60" w:after="60"/>
                    <w:rPr>
                      <w:sz w:val="16"/>
                      <w:szCs w:val="16"/>
                    </w:rPr>
                  </w:pPr>
                </w:p>
                <w:p w:rsidR="001F03C3" w:rsidRPr="007F7CC1" w:rsidRDefault="001F03C3" w:rsidP="007F7CC1">
                  <w:pPr>
                    <w:pStyle w:val="Default"/>
                    <w:spacing w:before="60" w:after="60"/>
                    <w:rPr>
                      <w:sz w:val="16"/>
                      <w:szCs w:val="16"/>
                    </w:rPr>
                  </w:pPr>
                  <w:r w:rsidRPr="007F7CC1">
                    <w:rPr>
                      <w:sz w:val="16"/>
                      <w:szCs w:val="16"/>
                    </w:rPr>
                    <w:t xml:space="preserve"> Implemented; to be review in 2013 </w:t>
                  </w:r>
                </w:p>
                <w:p w:rsidR="001F03C3" w:rsidRPr="007F7CC1" w:rsidRDefault="001F03C3" w:rsidP="007F7CC1">
                  <w:pPr>
                    <w:pStyle w:val="Default"/>
                    <w:spacing w:before="60" w:after="60"/>
                    <w:rPr>
                      <w:sz w:val="16"/>
                      <w:szCs w:val="16"/>
                    </w:rPr>
                  </w:pPr>
                </w:p>
                <w:p w:rsidR="001F03C3" w:rsidRPr="007F7CC1" w:rsidRDefault="001F03C3" w:rsidP="007F7CC1">
                  <w:pPr>
                    <w:pStyle w:val="Default"/>
                    <w:spacing w:before="60" w:after="60"/>
                    <w:rPr>
                      <w:sz w:val="16"/>
                      <w:szCs w:val="16"/>
                    </w:rPr>
                  </w:pPr>
                  <w:r w:rsidRPr="007F7CC1">
                    <w:rPr>
                      <w:sz w:val="16"/>
                      <w:szCs w:val="16"/>
                    </w:rPr>
                    <w:t xml:space="preserve"> Implemented successfully </w:t>
                  </w:r>
                </w:p>
                <w:p w:rsidR="001F03C3" w:rsidRPr="007F7CC1" w:rsidRDefault="001F03C3" w:rsidP="007F7CC1">
                  <w:pPr>
                    <w:pStyle w:val="Default"/>
                    <w:spacing w:before="60" w:after="60"/>
                    <w:rPr>
                      <w:sz w:val="16"/>
                      <w:szCs w:val="16"/>
                    </w:rPr>
                  </w:pPr>
                </w:p>
              </w:tc>
              <w:tc>
                <w:tcPr>
                  <w:tcW w:w="3208" w:type="dxa"/>
                  <w:shd w:val="clear" w:color="auto" w:fill="auto"/>
                </w:tcPr>
                <w:p w:rsidR="001F03C3" w:rsidRDefault="001F03C3" w:rsidP="00EA316A">
                  <w:pPr>
                    <w:rPr>
                      <w:rStyle w:val="HiddenTextCharChar"/>
                    </w:rPr>
                  </w:pPr>
                </w:p>
              </w:tc>
              <w:tc>
                <w:tcPr>
                  <w:tcW w:w="3208" w:type="dxa"/>
                  <w:shd w:val="clear" w:color="auto" w:fill="auto"/>
                </w:tcPr>
                <w:p w:rsidR="001F03C3" w:rsidRDefault="001F03C3" w:rsidP="00EA316A">
                  <w:pPr>
                    <w:rPr>
                      <w:rStyle w:val="HiddenTextCharChar"/>
                    </w:rPr>
                  </w:pPr>
                </w:p>
              </w:tc>
            </w:tr>
            <w:tr w:rsidR="001F03C3" w:rsidTr="007F7CC1">
              <w:tc>
                <w:tcPr>
                  <w:tcW w:w="3208" w:type="dxa"/>
                  <w:vMerge/>
                  <w:shd w:val="clear" w:color="auto" w:fill="auto"/>
                </w:tcPr>
                <w:p w:rsidR="001F03C3" w:rsidRPr="007F7CC1" w:rsidRDefault="001F03C3" w:rsidP="007F7CC1">
                  <w:pPr>
                    <w:pStyle w:val="Default"/>
                    <w:spacing w:before="60" w:after="60"/>
                    <w:rPr>
                      <w:sz w:val="16"/>
                      <w:szCs w:val="16"/>
                    </w:rPr>
                  </w:pPr>
                </w:p>
              </w:tc>
              <w:tc>
                <w:tcPr>
                  <w:tcW w:w="3208" w:type="dxa"/>
                  <w:shd w:val="clear" w:color="auto" w:fill="auto"/>
                </w:tcPr>
                <w:p w:rsidR="001F03C3" w:rsidRPr="007F7CC1" w:rsidRDefault="001F03C3" w:rsidP="007F7CC1">
                  <w:pPr>
                    <w:pStyle w:val="Default"/>
                    <w:spacing w:before="60" w:after="60"/>
                    <w:rPr>
                      <w:sz w:val="16"/>
                      <w:szCs w:val="16"/>
                    </w:rPr>
                  </w:pPr>
                  <w:r w:rsidRPr="007F7CC1">
                    <w:rPr>
                      <w:b/>
                      <w:bCs/>
                      <w:sz w:val="16"/>
                      <w:szCs w:val="16"/>
                    </w:rPr>
                    <w:t xml:space="preserve">Teaching Practice (the How) </w:t>
                  </w:r>
                </w:p>
                <w:p w:rsidR="001F03C3" w:rsidRPr="007F7CC1" w:rsidRDefault="001F03C3" w:rsidP="007F7CC1">
                  <w:pPr>
                    <w:pStyle w:val="Default"/>
                    <w:spacing w:before="60" w:after="60"/>
                    <w:rPr>
                      <w:sz w:val="16"/>
                      <w:szCs w:val="16"/>
                    </w:rPr>
                  </w:pPr>
                  <w:r w:rsidRPr="007F7CC1">
                    <w:rPr>
                      <w:sz w:val="16"/>
                      <w:szCs w:val="16"/>
                    </w:rPr>
                    <w:t xml:space="preserve"> Establish observation and feedback process for teaching staff </w:t>
                  </w:r>
                </w:p>
                <w:p w:rsidR="001F03C3" w:rsidRPr="007F7CC1" w:rsidRDefault="001F03C3" w:rsidP="007F7CC1">
                  <w:pPr>
                    <w:pStyle w:val="Default"/>
                    <w:spacing w:before="60" w:after="60"/>
                    <w:rPr>
                      <w:sz w:val="16"/>
                      <w:szCs w:val="16"/>
                    </w:rPr>
                  </w:pPr>
                  <w:r w:rsidRPr="007F7CC1">
                    <w:rPr>
                      <w:sz w:val="16"/>
                      <w:szCs w:val="16"/>
                    </w:rPr>
                    <w:t xml:space="preserve"> Continue Developing Performance Plans for all staff </w:t>
                  </w:r>
                </w:p>
                <w:p w:rsidR="001F03C3" w:rsidRPr="007F7CC1" w:rsidRDefault="001F03C3" w:rsidP="007F7CC1">
                  <w:pPr>
                    <w:pStyle w:val="Default"/>
                    <w:spacing w:before="60" w:after="60"/>
                    <w:rPr>
                      <w:sz w:val="16"/>
                      <w:szCs w:val="16"/>
                    </w:rPr>
                  </w:pPr>
                  <w:r w:rsidRPr="007F7CC1">
                    <w:rPr>
                      <w:sz w:val="16"/>
                      <w:szCs w:val="16"/>
                    </w:rPr>
                    <w:t xml:space="preserve"> Continue regular staff meeting professional development sessions based school improvement agenda. </w:t>
                  </w:r>
                </w:p>
                <w:p w:rsidR="001F03C3" w:rsidRPr="007F7CC1" w:rsidRDefault="001F03C3" w:rsidP="007F7CC1">
                  <w:pPr>
                    <w:pStyle w:val="Default"/>
                    <w:spacing w:before="60" w:after="60"/>
                    <w:rPr>
                      <w:sz w:val="16"/>
                      <w:szCs w:val="16"/>
                    </w:rPr>
                  </w:pPr>
                  <w:r w:rsidRPr="007F7CC1">
                    <w:rPr>
                      <w:sz w:val="16"/>
                      <w:szCs w:val="16"/>
                    </w:rPr>
                    <w:t xml:space="preserve"> Implement School Plan </w:t>
                  </w:r>
                </w:p>
                <w:p w:rsidR="001F03C3" w:rsidRPr="007F7CC1" w:rsidRDefault="001F03C3" w:rsidP="007F7CC1">
                  <w:pPr>
                    <w:pStyle w:val="Default"/>
                    <w:spacing w:before="60" w:after="60"/>
                    <w:rPr>
                      <w:sz w:val="16"/>
                      <w:szCs w:val="16"/>
                    </w:rPr>
                  </w:pPr>
                  <w:r w:rsidRPr="007F7CC1">
                    <w:rPr>
                      <w:sz w:val="16"/>
                      <w:szCs w:val="16"/>
                    </w:rPr>
                    <w:t xml:space="preserve"> Develop and implement, with PD support, school expectations for differentiation </w:t>
                  </w:r>
                </w:p>
                <w:p w:rsidR="001F03C3" w:rsidRDefault="001F03C3" w:rsidP="00EA316A">
                  <w:pPr>
                    <w:rPr>
                      <w:rStyle w:val="HiddenTextCharChar"/>
                    </w:rPr>
                  </w:pPr>
                </w:p>
              </w:tc>
              <w:tc>
                <w:tcPr>
                  <w:tcW w:w="3208" w:type="dxa"/>
                  <w:shd w:val="clear" w:color="auto" w:fill="auto"/>
                </w:tcPr>
                <w:p w:rsidR="001F03C3" w:rsidRPr="007F7CC1" w:rsidRDefault="001F03C3" w:rsidP="007F7CC1">
                  <w:pPr>
                    <w:pStyle w:val="Default"/>
                    <w:spacing w:before="60" w:after="60"/>
                    <w:rPr>
                      <w:color w:val="auto"/>
                    </w:rPr>
                  </w:pPr>
                </w:p>
                <w:p w:rsidR="001F03C3" w:rsidRPr="007F7CC1" w:rsidRDefault="001F03C3" w:rsidP="007F7CC1">
                  <w:pPr>
                    <w:pStyle w:val="Default"/>
                    <w:spacing w:before="60" w:after="60"/>
                    <w:rPr>
                      <w:sz w:val="16"/>
                      <w:szCs w:val="16"/>
                    </w:rPr>
                  </w:pPr>
                  <w:r w:rsidRPr="007F7CC1">
                    <w:rPr>
                      <w:sz w:val="16"/>
                      <w:szCs w:val="16"/>
                    </w:rPr>
                    <w:t xml:space="preserve"> Established, documented and reviewed </w:t>
                  </w:r>
                </w:p>
                <w:p w:rsidR="001F03C3" w:rsidRPr="007F7CC1" w:rsidRDefault="001F03C3" w:rsidP="007F7CC1">
                  <w:pPr>
                    <w:pStyle w:val="Default"/>
                    <w:spacing w:before="60" w:after="60"/>
                    <w:rPr>
                      <w:sz w:val="16"/>
                      <w:szCs w:val="16"/>
                    </w:rPr>
                  </w:pPr>
                </w:p>
                <w:p w:rsidR="001F03C3" w:rsidRPr="007F7CC1" w:rsidRDefault="001F03C3" w:rsidP="007F7CC1">
                  <w:pPr>
                    <w:pStyle w:val="Default"/>
                    <w:spacing w:before="60" w:after="60"/>
                    <w:rPr>
                      <w:sz w:val="16"/>
                      <w:szCs w:val="16"/>
                    </w:rPr>
                  </w:pPr>
                  <w:r w:rsidRPr="007F7CC1">
                    <w:rPr>
                      <w:sz w:val="16"/>
                      <w:szCs w:val="16"/>
                    </w:rPr>
                    <w:t xml:space="preserve"> Plans initiated and partially completed </w:t>
                  </w:r>
                </w:p>
                <w:p w:rsidR="001F03C3" w:rsidRPr="007F7CC1" w:rsidRDefault="001F03C3" w:rsidP="007F7CC1">
                  <w:pPr>
                    <w:pStyle w:val="Default"/>
                    <w:spacing w:before="60" w:after="60"/>
                    <w:rPr>
                      <w:sz w:val="16"/>
                      <w:szCs w:val="16"/>
                    </w:rPr>
                  </w:pPr>
                </w:p>
                <w:p w:rsidR="001F03C3" w:rsidRPr="007F7CC1" w:rsidRDefault="001F03C3" w:rsidP="007F7CC1">
                  <w:pPr>
                    <w:pStyle w:val="Default"/>
                    <w:spacing w:before="60" w:after="60"/>
                    <w:rPr>
                      <w:sz w:val="16"/>
                      <w:szCs w:val="16"/>
                    </w:rPr>
                  </w:pPr>
                  <w:r w:rsidRPr="007F7CC1">
                    <w:rPr>
                      <w:sz w:val="16"/>
                      <w:szCs w:val="16"/>
                    </w:rPr>
                    <w:t xml:space="preserve"> Completed </w:t>
                  </w:r>
                </w:p>
                <w:p w:rsidR="001F03C3" w:rsidRPr="007F7CC1" w:rsidRDefault="001F03C3" w:rsidP="007F7CC1">
                  <w:pPr>
                    <w:pStyle w:val="Default"/>
                    <w:spacing w:before="60" w:after="60"/>
                    <w:rPr>
                      <w:sz w:val="16"/>
                      <w:szCs w:val="16"/>
                    </w:rPr>
                  </w:pPr>
                </w:p>
                <w:p w:rsidR="001F03C3" w:rsidRPr="007F7CC1" w:rsidRDefault="001F03C3" w:rsidP="007F7CC1">
                  <w:pPr>
                    <w:pStyle w:val="Default"/>
                    <w:spacing w:before="60" w:after="60"/>
                    <w:rPr>
                      <w:sz w:val="16"/>
                      <w:szCs w:val="16"/>
                    </w:rPr>
                  </w:pPr>
                  <w:r w:rsidRPr="007F7CC1">
                    <w:rPr>
                      <w:sz w:val="16"/>
                      <w:szCs w:val="16"/>
                    </w:rPr>
                    <w:t xml:space="preserve"> Completed </w:t>
                  </w:r>
                </w:p>
                <w:p w:rsidR="001F03C3" w:rsidRPr="007F7CC1" w:rsidRDefault="001F03C3" w:rsidP="007F7CC1">
                  <w:pPr>
                    <w:pStyle w:val="Default"/>
                    <w:spacing w:before="60" w:after="60"/>
                    <w:rPr>
                      <w:sz w:val="16"/>
                      <w:szCs w:val="16"/>
                    </w:rPr>
                  </w:pPr>
                </w:p>
                <w:p w:rsidR="001F03C3" w:rsidRPr="007F7CC1" w:rsidRDefault="001F03C3" w:rsidP="007F7CC1">
                  <w:pPr>
                    <w:pStyle w:val="Default"/>
                    <w:spacing w:before="60" w:after="60"/>
                    <w:rPr>
                      <w:sz w:val="16"/>
                      <w:szCs w:val="16"/>
                    </w:rPr>
                  </w:pPr>
                  <w:r w:rsidRPr="007F7CC1">
                    <w:rPr>
                      <w:sz w:val="16"/>
                      <w:szCs w:val="16"/>
                    </w:rPr>
                    <w:t> Work still in progress; carry over to 2014</w:t>
                  </w:r>
                </w:p>
                <w:p w:rsidR="001F03C3" w:rsidRPr="007F7CC1" w:rsidRDefault="001F03C3" w:rsidP="007F7CC1">
                  <w:pPr>
                    <w:pStyle w:val="Default"/>
                    <w:spacing w:before="60" w:after="60"/>
                    <w:rPr>
                      <w:sz w:val="16"/>
                      <w:szCs w:val="16"/>
                    </w:rPr>
                  </w:pPr>
                </w:p>
              </w:tc>
              <w:tc>
                <w:tcPr>
                  <w:tcW w:w="3208" w:type="dxa"/>
                  <w:shd w:val="clear" w:color="auto" w:fill="auto"/>
                </w:tcPr>
                <w:p w:rsidR="001F03C3" w:rsidRDefault="001F03C3" w:rsidP="00EA316A">
                  <w:pPr>
                    <w:rPr>
                      <w:rStyle w:val="HiddenTextCharChar"/>
                    </w:rPr>
                  </w:pPr>
                </w:p>
              </w:tc>
              <w:tc>
                <w:tcPr>
                  <w:tcW w:w="3208" w:type="dxa"/>
                  <w:shd w:val="clear" w:color="auto" w:fill="auto"/>
                </w:tcPr>
                <w:p w:rsidR="001F03C3" w:rsidRDefault="001F03C3" w:rsidP="00EA316A">
                  <w:pPr>
                    <w:rPr>
                      <w:rStyle w:val="HiddenTextCharChar"/>
                    </w:rPr>
                  </w:pPr>
                </w:p>
              </w:tc>
              <w:tc>
                <w:tcPr>
                  <w:tcW w:w="3208" w:type="dxa"/>
                  <w:shd w:val="clear" w:color="auto" w:fill="auto"/>
                </w:tcPr>
                <w:p w:rsidR="001F03C3" w:rsidRDefault="001F03C3" w:rsidP="00EA316A">
                  <w:pPr>
                    <w:rPr>
                      <w:rStyle w:val="HiddenTextCharChar"/>
                    </w:rPr>
                  </w:pPr>
                </w:p>
              </w:tc>
            </w:tr>
            <w:tr w:rsidR="001F03C3" w:rsidTr="007F7CC1">
              <w:tc>
                <w:tcPr>
                  <w:tcW w:w="3208" w:type="dxa"/>
                  <w:vMerge/>
                  <w:shd w:val="clear" w:color="auto" w:fill="auto"/>
                </w:tcPr>
                <w:p w:rsidR="001F03C3" w:rsidRPr="007F7CC1" w:rsidRDefault="001F03C3" w:rsidP="007F7CC1">
                  <w:pPr>
                    <w:pStyle w:val="Default"/>
                    <w:spacing w:before="60" w:after="60"/>
                    <w:rPr>
                      <w:sz w:val="16"/>
                      <w:szCs w:val="16"/>
                    </w:rPr>
                  </w:pPr>
                </w:p>
              </w:tc>
              <w:tc>
                <w:tcPr>
                  <w:tcW w:w="3208" w:type="dxa"/>
                  <w:shd w:val="clear" w:color="auto" w:fill="auto"/>
                </w:tcPr>
                <w:p w:rsidR="001F03C3" w:rsidRPr="007F7CC1" w:rsidRDefault="001F03C3" w:rsidP="007F7CC1">
                  <w:pPr>
                    <w:pStyle w:val="Default"/>
                    <w:spacing w:before="60" w:after="60"/>
                    <w:rPr>
                      <w:sz w:val="16"/>
                      <w:szCs w:val="16"/>
                    </w:rPr>
                  </w:pPr>
                  <w:r w:rsidRPr="007F7CC1">
                    <w:rPr>
                      <w:b/>
                      <w:bCs/>
                      <w:sz w:val="16"/>
                      <w:szCs w:val="16"/>
                    </w:rPr>
                    <w:t xml:space="preserve">Principal Leadership and School Capability </w:t>
                  </w:r>
                </w:p>
                <w:p w:rsidR="001F03C3" w:rsidRPr="007F7CC1" w:rsidRDefault="001F03C3" w:rsidP="007F7CC1">
                  <w:pPr>
                    <w:pStyle w:val="Default"/>
                    <w:spacing w:before="60" w:after="60"/>
                    <w:rPr>
                      <w:sz w:val="16"/>
                      <w:szCs w:val="16"/>
                    </w:rPr>
                  </w:pPr>
                  <w:r w:rsidRPr="007F7CC1">
                    <w:rPr>
                      <w:sz w:val="16"/>
                      <w:szCs w:val="16"/>
                    </w:rPr>
                    <w:t xml:space="preserve"> Continue provision of PD afternoons to create an alignment between improvement agenda and teacher capacity.. </w:t>
                  </w:r>
                </w:p>
                <w:p w:rsidR="001F03C3" w:rsidRDefault="001F03C3" w:rsidP="00EA316A">
                  <w:pPr>
                    <w:rPr>
                      <w:rStyle w:val="HiddenTextCharChar"/>
                    </w:rPr>
                  </w:pPr>
                </w:p>
              </w:tc>
              <w:tc>
                <w:tcPr>
                  <w:tcW w:w="3208" w:type="dxa"/>
                  <w:shd w:val="clear" w:color="auto" w:fill="auto"/>
                </w:tcPr>
                <w:p w:rsidR="001F03C3" w:rsidRPr="007F7CC1" w:rsidRDefault="001F03C3" w:rsidP="007F7CC1">
                  <w:pPr>
                    <w:pStyle w:val="Default"/>
                    <w:spacing w:before="60" w:after="60"/>
                    <w:rPr>
                      <w:color w:val="auto"/>
                    </w:rPr>
                  </w:pPr>
                </w:p>
                <w:p w:rsidR="001F03C3" w:rsidRPr="007F7CC1" w:rsidRDefault="001F03C3" w:rsidP="007F7CC1">
                  <w:pPr>
                    <w:pStyle w:val="Default"/>
                    <w:spacing w:before="60" w:after="60"/>
                    <w:rPr>
                      <w:sz w:val="16"/>
                      <w:szCs w:val="16"/>
                    </w:rPr>
                  </w:pPr>
                  <w:r w:rsidRPr="007F7CC1">
                    <w:rPr>
                      <w:sz w:val="16"/>
                      <w:szCs w:val="16"/>
                    </w:rPr>
                    <w:t> Work still in progress; carry over to 2014</w:t>
                  </w:r>
                </w:p>
                <w:p w:rsidR="001F03C3" w:rsidRPr="007F7CC1" w:rsidRDefault="001F03C3" w:rsidP="007F7CC1">
                  <w:pPr>
                    <w:pStyle w:val="Default"/>
                    <w:spacing w:before="60" w:after="60"/>
                    <w:rPr>
                      <w:sz w:val="16"/>
                      <w:szCs w:val="16"/>
                    </w:rPr>
                  </w:pPr>
                </w:p>
              </w:tc>
              <w:tc>
                <w:tcPr>
                  <w:tcW w:w="3208" w:type="dxa"/>
                  <w:shd w:val="clear" w:color="auto" w:fill="auto"/>
                </w:tcPr>
                <w:p w:rsidR="001F03C3" w:rsidRDefault="001F03C3" w:rsidP="00EA316A">
                  <w:pPr>
                    <w:rPr>
                      <w:rStyle w:val="HiddenTextCharChar"/>
                    </w:rPr>
                  </w:pPr>
                </w:p>
              </w:tc>
              <w:tc>
                <w:tcPr>
                  <w:tcW w:w="3208" w:type="dxa"/>
                  <w:shd w:val="clear" w:color="auto" w:fill="auto"/>
                </w:tcPr>
                <w:p w:rsidR="001F03C3" w:rsidRDefault="001F03C3" w:rsidP="00EA316A">
                  <w:pPr>
                    <w:rPr>
                      <w:rStyle w:val="HiddenTextCharChar"/>
                    </w:rPr>
                  </w:pPr>
                </w:p>
              </w:tc>
              <w:tc>
                <w:tcPr>
                  <w:tcW w:w="3208" w:type="dxa"/>
                  <w:shd w:val="clear" w:color="auto" w:fill="auto"/>
                </w:tcPr>
                <w:p w:rsidR="001F03C3" w:rsidRDefault="001F03C3" w:rsidP="00EA316A">
                  <w:pPr>
                    <w:rPr>
                      <w:rStyle w:val="HiddenTextCharChar"/>
                    </w:rPr>
                  </w:pPr>
                </w:p>
              </w:tc>
            </w:tr>
            <w:tr w:rsidR="001F03C3" w:rsidTr="007F7CC1">
              <w:tc>
                <w:tcPr>
                  <w:tcW w:w="3208" w:type="dxa"/>
                  <w:vMerge/>
                  <w:shd w:val="clear" w:color="auto" w:fill="auto"/>
                </w:tcPr>
                <w:p w:rsidR="001F03C3" w:rsidRPr="007F7CC1" w:rsidRDefault="001F03C3" w:rsidP="007F7CC1">
                  <w:pPr>
                    <w:pStyle w:val="Default"/>
                    <w:spacing w:before="60" w:after="60"/>
                    <w:rPr>
                      <w:sz w:val="16"/>
                      <w:szCs w:val="16"/>
                    </w:rPr>
                  </w:pPr>
                </w:p>
              </w:tc>
              <w:tc>
                <w:tcPr>
                  <w:tcW w:w="3208" w:type="dxa"/>
                  <w:shd w:val="clear" w:color="auto" w:fill="auto"/>
                </w:tcPr>
                <w:p w:rsidR="001F03C3" w:rsidRPr="007F7CC1" w:rsidRDefault="001F03C3" w:rsidP="007F7CC1">
                  <w:pPr>
                    <w:pStyle w:val="Default"/>
                    <w:spacing w:before="60" w:after="60"/>
                    <w:rPr>
                      <w:sz w:val="16"/>
                      <w:szCs w:val="16"/>
                    </w:rPr>
                  </w:pPr>
                  <w:r w:rsidRPr="007F7CC1">
                    <w:rPr>
                      <w:b/>
                      <w:bCs/>
                      <w:sz w:val="16"/>
                      <w:szCs w:val="16"/>
                    </w:rPr>
                    <w:t xml:space="preserve">School and Community Partnerships (the Who) </w:t>
                  </w:r>
                </w:p>
                <w:p w:rsidR="001F03C3" w:rsidRPr="007F7CC1" w:rsidRDefault="001F03C3" w:rsidP="007F7CC1">
                  <w:pPr>
                    <w:pStyle w:val="Default"/>
                    <w:spacing w:before="60" w:after="60"/>
                    <w:rPr>
                      <w:sz w:val="16"/>
                      <w:szCs w:val="16"/>
                    </w:rPr>
                  </w:pPr>
                  <w:r w:rsidRPr="007F7CC1">
                    <w:rPr>
                      <w:sz w:val="16"/>
                      <w:szCs w:val="16"/>
                    </w:rPr>
                    <w:t xml:space="preserve"> Continue to enhance the involvement of parent and community volunteers and build upon the dynamic P&amp;C association and its sub-committees. </w:t>
                  </w:r>
                </w:p>
                <w:p w:rsidR="001F03C3" w:rsidRPr="007F7CC1" w:rsidRDefault="001F03C3" w:rsidP="007F7CC1">
                  <w:pPr>
                    <w:pStyle w:val="Default"/>
                    <w:spacing w:before="60" w:after="60"/>
                    <w:rPr>
                      <w:sz w:val="16"/>
                      <w:szCs w:val="16"/>
                    </w:rPr>
                  </w:pPr>
                  <w:r w:rsidRPr="007F7CC1">
                    <w:rPr>
                      <w:sz w:val="16"/>
                      <w:szCs w:val="16"/>
                    </w:rPr>
                    <w:t xml:space="preserve"> Continue to implement a range of parent and community engagement strategies that support improved student outcomes including enhanced parent involvement in culminating </w:t>
                  </w:r>
                </w:p>
                <w:p w:rsidR="001F03C3" w:rsidRDefault="001F03C3" w:rsidP="00EA316A">
                  <w:pPr>
                    <w:rPr>
                      <w:rStyle w:val="HiddenTextCharChar"/>
                    </w:rPr>
                  </w:pPr>
                </w:p>
              </w:tc>
              <w:tc>
                <w:tcPr>
                  <w:tcW w:w="3208" w:type="dxa"/>
                  <w:shd w:val="clear" w:color="auto" w:fill="auto"/>
                </w:tcPr>
                <w:p w:rsidR="001F03C3" w:rsidRPr="007F7CC1" w:rsidRDefault="001F03C3" w:rsidP="007F7CC1">
                  <w:pPr>
                    <w:pStyle w:val="Default"/>
                    <w:spacing w:before="60" w:after="60"/>
                    <w:rPr>
                      <w:color w:val="auto"/>
                    </w:rPr>
                  </w:pPr>
                </w:p>
                <w:p w:rsidR="001F03C3" w:rsidRPr="007F7CC1" w:rsidRDefault="001F03C3" w:rsidP="007F7CC1">
                  <w:pPr>
                    <w:pStyle w:val="Default"/>
                    <w:spacing w:before="60" w:after="60"/>
                    <w:rPr>
                      <w:sz w:val="16"/>
                      <w:szCs w:val="16"/>
                    </w:rPr>
                  </w:pPr>
                  <w:r w:rsidRPr="007F7CC1">
                    <w:rPr>
                      <w:sz w:val="16"/>
                      <w:szCs w:val="16"/>
                    </w:rPr>
                    <w:t xml:space="preserve"> Continued </w:t>
                  </w:r>
                </w:p>
                <w:p w:rsidR="001F03C3" w:rsidRPr="007F7CC1" w:rsidRDefault="001F03C3" w:rsidP="007F7CC1">
                  <w:pPr>
                    <w:pStyle w:val="Default"/>
                    <w:spacing w:before="60" w:after="60"/>
                    <w:rPr>
                      <w:sz w:val="16"/>
                      <w:szCs w:val="16"/>
                    </w:rPr>
                  </w:pPr>
                </w:p>
                <w:p w:rsidR="001F03C3" w:rsidRPr="007F7CC1" w:rsidRDefault="001F03C3" w:rsidP="007F7CC1">
                  <w:pPr>
                    <w:pStyle w:val="Default"/>
                    <w:spacing w:before="60" w:after="60"/>
                    <w:rPr>
                      <w:sz w:val="16"/>
                      <w:szCs w:val="16"/>
                    </w:rPr>
                  </w:pPr>
                  <w:r w:rsidRPr="007F7CC1">
                    <w:rPr>
                      <w:sz w:val="16"/>
                      <w:szCs w:val="16"/>
                    </w:rPr>
                    <w:t xml:space="preserve"> Continued </w:t>
                  </w:r>
                </w:p>
                <w:p w:rsidR="001F03C3" w:rsidRPr="007F7CC1" w:rsidRDefault="001F03C3" w:rsidP="007F7CC1">
                  <w:pPr>
                    <w:pStyle w:val="Default"/>
                    <w:spacing w:before="60" w:after="60"/>
                    <w:rPr>
                      <w:sz w:val="16"/>
                      <w:szCs w:val="16"/>
                    </w:rPr>
                  </w:pPr>
                </w:p>
              </w:tc>
              <w:tc>
                <w:tcPr>
                  <w:tcW w:w="3208" w:type="dxa"/>
                  <w:shd w:val="clear" w:color="auto" w:fill="auto"/>
                </w:tcPr>
                <w:p w:rsidR="001F03C3" w:rsidRDefault="001F03C3" w:rsidP="00EA316A">
                  <w:pPr>
                    <w:rPr>
                      <w:rStyle w:val="HiddenTextCharChar"/>
                    </w:rPr>
                  </w:pPr>
                </w:p>
              </w:tc>
              <w:tc>
                <w:tcPr>
                  <w:tcW w:w="3208" w:type="dxa"/>
                  <w:shd w:val="clear" w:color="auto" w:fill="auto"/>
                </w:tcPr>
                <w:p w:rsidR="001F03C3" w:rsidRDefault="001F03C3" w:rsidP="00EA316A">
                  <w:pPr>
                    <w:rPr>
                      <w:rStyle w:val="HiddenTextCharChar"/>
                    </w:rPr>
                  </w:pPr>
                </w:p>
              </w:tc>
              <w:tc>
                <w:tcPr>
                  <w:tcW w:w="3208" w:type="dxa"/>
                  <w:shd w:val="clear" w:color="auto" w:fill="auto"/>
                </w:tcPr>
                <w:p w:rsidR="001F03C3" w:rsidRDefault="001F03C3" w:rsidP="00EA316A">
                  <w:pPr>
                    <w:rPr>
                      <w:rStyle w:val="HiddenTextCharChar"/>
                    </w:rPr>
                  </w:pPr>
                </w:p>
              </w:tc>
            </w:tr>
          </w:tbl>
          <w:p w:rsidR="00CD4E92" w:rsidRPr="00BE3AAE" w:rsidRDefault="00CD4E92" w:rsidP="00E52D50"/>
        </w:tc>
      </w:tr>
      <w:tr w:rsidR="00250007" w:rsidRPr="00BE3AAE" w:rsidTr="00F20154">
        <w:tc>
          <w:tcPr>
            <w:tcW w:w="5000" w:type="pct"/>
            <w:shd w:val="clear" w:color="auto" w:fill="EAF1DD"/>
          </w:tcPr>
          <w:p w:rsidR="00250007" w:rsidRPr="00BE3AAE" w:rsidRDefault="00250007" w:rsidP="00250007">
            <w:pPr>
              <w:pStyle w:val="Heading2"/>
            </w:pPr>
            <w:r w:rsidRPr="00BE3AAE">
              <w:t>Future outlook</w:t>
            </w:r>
          </w:p>
        </w:tc>
      </w:tr>
      <w:tr w:rsidR="00250007" w:rsidRPr="00BE3AAE" w:rsidTr="00F20154">
        <w:tc>
          <w:tcPr>
            <w:tcW w:w="5000" w:type="pct"/>
          </w:tcPr>
          <w:p w:rsidR="00250007" w:rsidRPr="001F03C3" w:rsidRDefault="00250007" w:rsidP="00250007">
            <w:pPr>
              <w:pStyle w:val="Heading3"/>
            </w:pPr>
            <w:r>
              <w:rPr>
                <w:noProof/>
              </w:rPr>
              <w:lastRenderedPageBreak/>
              <w:t xml:space="preserve">     </w:t>
            </w:r>
            <w:r w:rsidRPr="00BE3AAE">
              <w:t xml:space="preserve">  </w:t>
            </w:r>
            <w:r>
              <w:t>Key priorities for 2014</w:t>
            </w:r>
          </w:p>
          <w:p w:rsidR="00250007" w:rsidRDefault="00250007" w:rsidP="00250007">
            <w:pPr>
              <w:pStyle w:val="Default"/>
              <w:rPr>
                <w:sz w:val="16"/>
                <w:szCs w:val="16"/>
              </w:rPr>
            </w:pPr>
            <w:r>
              <w:rPr>
                <w:sz w:val="16"/>
                <w:szCs w:val="16"/>
              </w:rPr>
              <w:t> Continue growth in student enrolments</w:t>
            </w:r>
          </w:p>
          <w:p w:rsidR="00250007" w:rsidRDefault="00250007" w:rsidP="00250007">
            <w:pPr>
              <w:pStyle w:val="Default"/>
              <w:rPr>
                <w:sz w:val="16"/>
                <w:szCs w:val="16"/>
              </w:rPr>
            </w:pPr>
            <w:r>
              <w:rPr>
                <w:sz w:val="16"/>
                <w:szCs w:val="16"/>
              </w:rPr>
              <w:t xml:space="preserve"> Continue the focus on improving Reading Comprehension outcomes through Explicit Instruction </w:t>
            </w:r>
          </w:p>
          <w:p w:rsidR="00250007" w:rsidRDefault="00250007" w:rsidP="00250007">
            <w:pPr>
              <w:pStyle w:val="Default"/>
              <w:rPr>
                <w:sz w:val="16"/>
                <w:szCs w:val="16"/>
              </w:rPr>
            </w:pPr>
            <w:r>
              <w:rPr>
                <w:sz w:val="16"/>
                <w:szCs w:val="16"/>
              </w:rPr>
              <w:t xml:space="preserve"> Purposeful use of data to focus differentiation strategies for all students in English and Mathematics </w:t>
            </w:r>
          </w:p>
          <w:p w:rsidR="00250007" w:rsidRDefault="00250007" w:rsidP="00250007">
            <w:pPr>
              <w:pStyle w:val="Default"/>
              <w:rPr>
                <w:sz w:val="16"/>
                <w:szCs w:val="16"/>
              </w:rPr>
            </w:pPr>
            <w:r>
              <w:rPr>
                <w:sz w:val="16"/>
                <w:szCs w:val="16"/>
              </w:rPr>
              <w:t xml:space="preserve"> Focus Learning Support strategies for identified students </w:t>
            </w:r>
          </w:p>
          <w:p w:rsidR="00250007" w:rsidRDefault="00250007" w:rsidP="00250007">
            <w:pPr>
              <w:pStyle w:val="Default"/>
              <w:rPr>
                <w:sz w:val="16"/>
                <w:szCs w:val="16"/>
              </w:rPr>
            </w:pPr>
            <w:r>
              <w:rPr>
                <w:sz w:val="16"/>
                <w:szCs w:val="16"/>
              </w:rPr>
              <w:t xml:space="preserve"> Embed a Coaching &amp; Feedback Culture amongst staff to improve pedagogy </w:t>
            </w:r>
          </w:p>
          <w:p w:rsidR="00250007" w:rsidRDefault="00250007" w:rsidP="00250007">
            <w:pPr>
              <w:pStyle w:val="Default"/>
              <w:rPr>
                <w:sz w:val="16"/>
                <w:szCs w:val="16"/>
              </w:rPr>
            </w:pPr>
            <w:r>
              <w:rPr>
                <w:sz w:val="16"/>
                <w:szCs w:val="16"/>
              </w:rPr>
              <w:t> Implement the Australian Curriculum as new subjects are rolled out</w:t>
            </w:r>
          </w:p>
          <w:p w:rsidR="00250007" w:rsidRPr="00BE3AAE" w:rsidRDefault="00250007" w:rsidP="00250007">
            <w:pPr>
              <w:pStyle w:val="Heading3"/>
            </w:pPr>
          </w:p>
        </w:tc>
      </w:tr>
    </w:tbl>
    <w:p w:rsidR="00CD4E92" w:rsidRPr="00BE3AAE" w:rsidRDefault="00CD4E92" w:rsidP="00501581">
      <w:pPr>
        <w:pStyle w:val="Heading1"/>
        <w:sectPr w:rsidR="00CD4E92" w:rsidRPr="00BE3AAE" w:rsidSect="00E94D7E">
          <w:headerReference w:type="default" r:id="rId13"/>
          <w:footerReference w:type="even" r:id="rId14"/>
          <w:footerReference w:type="default" r:id="rId15"/>
          <w:headerReference w:type="first" r:id="rId16"/>
          <w:footerReference w:type="first" r:id="rId17"/>
          <w:pgSz w:w="11907" w:h="16840" w:code="9"/>
          <w:pgMar w:top="1134" w:right="1134" w:bottom="1134" w:left="1134" w:header="567" w:footer="851" w:gutter="0"/>
          <w:pgNumType w:start="1"/>
          <w:cols w:space="720"/>
          <w:titlePg/>
          <w:docGrid w:linePitch="218"/>
        </w:sectPr>
      </w:pPr>
    </w:p>
    <w:tbl>
      <w:tblPr>
        <w:tblW w:w="5021" w:type="pct"/>
        <w:tblInd w:w="-4" w:type="dxa"/>
        <w:tblLayout w:type="fixed"/>
        <w:tblLook w:val="01E0" w:firstRow="1" w:lastRow="1" w:firstColumn="1" w:lastColumn="1" w:noHBand="0" w:noVBand="0"/>
      </w:tblPr>
      <w:tblGrid>
        <w:gridCol w:w="826"/>
        <w:gridCol w:w="882"/>
        <w:gridCol w:w="875"/>
        <w:gridCol w:w="163"/>
        <w:gridCol w:w="714"/>
        <w:gridCol w:w="254"/>
        <w:gridCol w:w="33"/>
        <w:gridCol w:w="937"/>
        <w:gridCol w:w="62"/>
        <w:gridCol w:w="978"/>
        <w:gridCol w:w="37"/>
        <w:gridCol w:w="3918"/>
      </w:tblGrid>
      <w:tr w:rsidR="00CD4E92" w:rsidRPr="00BE3AAE" w:rsidTr="00F20154">
        <w:tc>
          <w:tcPr>
            <w:tcW w:w="5000" w:type="pct"/>
            <w:gridSpan w:val="12"/>
            <w:shd w:val="clear" w:color="auto" w:fill="EAF1DD"/>
          </w:tcPr>
          <w:p w:rsidR="00CD4E92" w:rsidRPr="00BE3AAE" w:rsidRDefault="00CD4E92" w:rsidP="00F20154">
            <w:pPr>
              <w:pStyle w:val="Heading2"/>
            </w:pPr>
            <w:r w:rsidRPr="00BE3AAE">
              <w:lastRenderedPageBreak/>
              <w:t>School Profile</w:t>
            </w:r>
          </w:p>
        </w:tc>
      </w:tr>
      <w:tr w:rsidR="00CD4E92" w:rsidRPr="00BE3AAE" w:rsidTr="00F20154">
        <w:trPr>
          <w:trHeight w:val="1417"/>
        </w:trPr>
        <w:tc>
          <w:tcPr>
            <w:tcW w:w="5000" w:type="pct"/>
            <w:gridSpan w:val="12"/>
          </w:tcPr>
          <w:p w:rsidR="00CD4E92" w:rsidRPr="00BE3AAE" w:rsidRDefault="00CD4E92" w:rsidP="00250007">
            <w:pPr>
              <w:pStyle w:val="Heading3"/>
            </w:pPr>
            <w:r w:rsidRPr="00BE3AAE">
              <w:t xml:space="preserve">Coeducational or single sex:     </w:t>
            </w:r>
            <w:r w:rsidRPr="00BE3AAE">
              <w:rPr>
                <w:sz w:val="16"/>
              </w:rPr>
              <w:t>Coeducational</w:t>
            </w:r>
          </w:p>
          <w:p w:rsidR="00CD4E92" w:rsidRPr="00BE3AAE" w:rsidRDefault="00CD4E92" w:rsidP="00250007">
            <w:pPr>
              <w:pStyle w:val="Heading3"/>
            </w:pPr>
            <w:r w:rsidRPr="00BE3AAE">
              <w:t>Year levels offered in 201</w:t>
            </w:r>
            <w:r>
              <w:t>3</w:t>
            </w:r>
            <w:r w:rsidRPr="00BE3AAE">
              <w:t xml:space="preserve">:           </w:t>
            </w:r>
            <w:r w:rsidRPr="000E4F57">
              <w:rPr>
                <w:noProof/>
              </w:rPr>
              <w:t>Prep Year - Year 7</w:t>
            </w:r>
          </w:p>
          <w:p w:rsidR="00CD4E92" w:rsidRPr="00BE3AAE" w:rsidRDefault="00CD4E92" w:rsidP="00250007">
            <w:pPr>
              <w:pStyle w:val="Heading3"/>
              <w:rPr>
                <w:rFonts w:eastAsia="SimSun"/>
              </w:rPr>
            </w:pPr>
            <w:r w:rsidRPr="00BE3AAE">
              <w:t xml:space="preserve">Total student enrolments for this school: </w:t>
            </w:r>
          </w:p>
        </w:tc>
      </w:tr>
      <w:tr w:rsidR="00CD4E92" w:rsidRPr="00BE3AAE" w:rsidTr="004453BF">
        <w:tblPrEx>
          <w:tblBorders>
            <w:top w:val="single" w:sz="4" w:space="0" w:color="000080"/>
            <w:bottom w:val="single" w:sz="4" w:space="0" w:color="000080"/>
            <w:insideH w:val="single" w:sz="4" w:space="0" w:color="000080"/>
          </w:tblBorders>
        </w:tblPrEx>
        <w:trPr>
          <w:gridAfter w:val="2"/>
          <w:wAfter w:w="2043" w:type="pct"/>
        </w:trPr>
        <w:tc>
          <w:tcPr>
            <w:tcW w:w="427" w:type="pct"/>
            <w:tcBorders>
              <w:top w:val="single" w:sz="4" w:space="0" w:color="000080"/>
            </w:tcBorders>
            <w:shd w:val="clear" w:color="auto" w:fill="EAF1DD"/>
          </w:tcPr>
          <w:p w:rsidR="00CD4E92" w:rsidRPr="00BE3AAE" w:rsidRDefault="00CD4E92" w:rsidP="005B5C3C">
            <w:pPr>
              <w:rPr>
                <w:lang w:eastAsia="zh-CN"/>
              </w:rPr>
            </w:pPr>
          </w:p>
        </w:tc>
        <w:tc>
          <w:tcPr>
            <w:tcW w:w="456" w:type="pct"/>
            <w:tcBorders>
              <w:top w:val="single" w:sz="4" w:space="0" w:color="000080"/>
            </w:tcBorders>
            <w:shd w:val="clear" w:color="auto" w:fill="EAF1DD"/>
            <w:vAlign w:val="bottom"/>
          </w:tcPr>
          <w:p w:rsidR="00CD4E92" w:rsidRPr="00BE3AAE" w:rsidRDefault="00CD4E92" w:rsidP="00415761">
            <w:pPr>
              <w:jc w:val="right"/>
              <w:rPr>
                <w:lang w:eastAsia="zh-CN"/>
              </w:rPr>
            </w:pPr>
            <w:r w:rsidRPr="00BE3AAE">
              <w:rPr>
                <w:lang w:eastAsia="zh-CN"/>
              </w:rPr>
              <w:t>Total</w:t>
            </w:r>
          </w:p>
        </w:tc>
        <w:tc>
          <w:tcPr>
            <w:tcW w:w="452" w:type="pct"/>
            <w:tcBorders>
              <w:top w:val="single" w:sz="4" w:space="0" w:color="000080"/>
            </w:tcBorders>
            <w:shd w:val="clear" w:color="auto" w:fill="EAF1DD"/>
            <w:vAlign w:val="bottom"/>
          </w:tcPr>
          <w:p w:rsidR="00CD4E92" w:rsidRPr="00BE3AAE" w:rsidRDefault="00CD4E92" w:rsidP="00415761">
            <w:pPr>
              <w:jc w:val="right"/>
            </w:pPr>
            <w:r w:rsidRPr="00BE3AAE">
              <w:t>Girls</w:t>
            </w:r>
          </w:p>
        </w:tc>
        <w:tc>
          <w:tcPr>
            <w:tcW w:w="453" w:type="pct"/>
            <w:gridSpan w:val="2"/>
            <w:tcBorders>
              <w:top w:val="single" w:sz="4" w:space="0" w:color="000080"/>
            </w:tcBorders>
            <w:shd w:val="clear" w:color="auto" w:fill="EAF1DD"/>
            <w:vAlign w:val="bottom"/>
          </w:tcPr>
          <w:p w:rsidR="00CD4E92" w:rsidRPr="00BE3AAE" w:rsidRDefault="00CD4E92" w:rsidP="00415761">
            <w:pPr>
              <w:jc w:val="right"/>
            </w:pPr>
            <w:r w:rsidRPr="00BE3AAE">
              <w:t>Boys</w:t>
            </w:r>
          </w:p>
        </w:tc>
        <w:tc>
          <w:tcPr>
            <w:tcW w:w="1169" w:type="pct"/>
            <w:gridSpan w:val="5"/>
            <w:tcBorders>
              <w:top w:val="single" w:sz="4" w:space="0" w:color="000080"/>
            </w:tcBorders>
            <w:shd w:val="clear" w:color="auto" w:fill="EAF1DD"/>
          </w:tcPr>
          <w:p w:rsidR="00CD4E92" w:rsidRDefault="00CD4E92" w:rsidP="00415761">
            <w:pPr>
              <w:jc w:val="right"/>
            </w:pPr>
            <w:r w:rsidRPr="00BE3AAE">
              <w:t>Enrolment Continuity</w:t>
            </w:r>
          </w:p>
          <w:p w:rsidR="00CD4E92" w:rsidRPr="00BE3AAE" w:rsidRDefault="00CD4E92" w:rsidP="00415761">
            <w:pPr>
              <w:jc w:val="right"/>
            </w:pPr>
            <w:r w:rsidRPr="00BE3AAE">
              <w:t>(Feb  – Nov)</w:t>
            </w:r>
          </w:p>
        </w:tc>
      </w:tr>
      <w:tr w:rsidR="00CD4E92" w:rsidRPr="00BE3AAE" w:rsidTr="00AA4741">
        <w:tblPrEx>
          <w:tblBorders>
            <w:top w:val="single" w:sz="4" w:space="0" w:color="000080"/>
            <w:bottom w:val="single" w:sz="4" w:space="0" w:color="000080"/>
            <w:insideH w:val="single" w:sz="4" w:space="0" w:color="000080"/>
          </w:tblBorders>
        </w:tblPrEx>
        <w:trPr>
          <w:gridAfter w:val="2"/>
          <w:wAfter w:w="2043" w:type="pct"/>
          <w:trHeight w:hRule="exact" w:val="397"/>
        </w:trPr>
        <w:tc>
          <w:tcPr>
            <w:tcW w:w="427" w:type="pct"/>
          </w:tcPr>
          <w:p w:rsidR="00CD4E92" w:rsidRPr="00BE3AAE" w:rsidRDefault="00CD4E92" w:rsidP="005B5C3C">
            <w:r>
              <w:t>2011</w:t>
            </w:r>
          </w:p>
        </w:tc>
        <w:tc>
          <w:tcPr>
            <w:tcW w:w="456" w:type="pct"/>
            <w:shd w:val="clear" w:color="auto" w:fill="auto"/>
            <w:noWrap/>
            <w:tcMar>
              <w:left w:w="0" w:type="dxa"/>
              <w:right w:w="0" w:type="dxa"/>
            </w:tcMar>
          </w:tcPr>
          <w:p w:rsidR="00CD4E92" w:rsidRPr="00BE3AAE" w:rsidRDefault="00CD4E92" w:rsidP="00415761">
            <w:pPr>
              <w:jc w:val="right"/>
            </w:pPr>
            <w:r>
              <w:rPr>
                <w:noProof/>
              </w:rPr>
              <w:t>36</w:t>
            </w:r>
          </w:p>
        </w:tc>
        <w:tc>
          <w:tcPr>
            <w:tcW w:w="452" w:type="pct"/>
            <w:shd w:val="clear" w:color="auto" w:fill="auto"/>
            <w:noWrap/>
            <w:tcMar>
              <w:left w:w="0" w:type="dxa"/>
              <w:right w:w="0" w:type="dxa"/>
            </w:tcMar>
          </w:tcPr>
          <w:p w:rsidR="00CD4E92" w:rsidRPr="00BE3AAE" w:rsidRDefault="00CD4E92" w:rsidP="00415761">
            <w:pPr>
              <w:jc w:val="right"/>
            </w:pPr>
            <w:r>
              <w:rPr>
                <w:noProof/>
              </w:rPr>
              <w:t>16</w:t>
            </w:r>
          </w:p>
        </w:tc>
        <w:tc>
          <w:tcPr>
            <w:tcW w:w="453" w:type="pct"/>
            <w:gridSpan w:val="2"/>
            <w:shd w:val="clear" w:color="auto" w:fill="auto"/>
            <w:noWrap/>
            <w:tcMar>
              <w:left w:w="0" w:type="dxa"/>
              <w:right w:w="0" w:type="dxa"/>
            </w:tcMar>
          </w:tcPr>
          <w:p w:rsidR="00CD4E92" w:rsidRPr="00BE3AAE" w:rsidRDefault="00CD4E92" w:rsidP="00415761">
            <w:pPr>
              <w:jc w:val="right"/>
            </w:pPr>
            <w:r>
              <w:rPr>
                <w:noProof/>
              </w:rPr>
              <w:t>20</w:t>
            </w:r>
          </w:p>
        </w:tc>
        <w:tc>
          <w:tcPr>
            <w:tcW w:w="1169" w:type="pct"/>
            <w:gridSpan w:val="5"/>
            <w:shd w:val="clear" w:color="auto" w:fill="auto"/>
          </w:tcPr>
          <w:p w:rsidR="00CD4E92" w:rsidRPr="00BE3AAE" w:rsidRDefault="00CD4E92" w:rsidP="00415761">
            <w:pPr>
              <w:jc w:val="right"/>
            </w:pPr>
            <w:r>
              <w:rPr>
                <w:noProof/>
              </w:rPr>
              <w:t>84%</w:t>
            </w:r>
          </w:p>
        </w:tc>
      </w:tr>
      <w:tr w:rsidR="00CD4E92" w:rsidRPr="00BE3AAE" w:rsidTr="00AA4741">
        <w:tblPrEx>
          <w:tblBorders>
            <w:top w:val="single" w:sz="4" w:space="0" w:color="000080"/>
            <w:bottom w:val="single" w:sz="4" w:space="0" w:color="000080"/>
            <w:insideH w:val="single" w:sz="4" w:space="0" w:color="000080"/>
          </w:tblBorders>
        </w:tblPrEx>
        <w:trPr>
          <w:gridAfter w:val="2"/>
          <w:wAfter w:w="2043" w:type="pct"/>
          <w:trHeight w:hRule="exact" w:val="397"/>
        </w:trPr>
        <w:tc>
          <w:tcPr>
            <w:tcW w:w="427" w:type="pct"/>
          </w:tcPr>
          <w:p w:rsidR="00CD4E92" w:rsidRPr="00BE3AAE" w:rsidRDefault="00CD4E92" w:rsidP="005B5C3C">
            <w:r>
              <w:t>2012</w:t>
            </w:r>
          </w:p>
        </w:tc>
        <w:tc>
          <w:tcPr>
            <w:tcW w:w="456" w:type="pct"/>
            <w:shd w:val="clear" w:color="auto" w:fill="auto"/>
            <w:noWrap/>
            <w:tcMar>
              <w:left w:w="0" w:type="dxa"/>
              <w:right w:w="0" w:type="dxa"/>
            </w:tcMar>
          </w:tcPr>
          <w:p w:rsidR="00CD4E92" w:rsidRPr="00BE3AAE" w:rsidRDefault="00CD4E92" w:rsidP="00415761">
            <w:pPr>
              <w:jc w:val="right"/>
            </w:pPr>
            <w:r>
              <w:rPr>
                <w:noProof/>
              </w:rPr>
              <w:t>20</w:t>
            </w:r>
          </w:p>
        </w:tc>
        <w:tc>
          <w:tcPr>
            <w:tcW w:w="452" w:type="pct"/>
            <w:shd w:val="clear" w:color="auto" w:fill="auto"/>
            <w:noWrap/>
            <w:tcMar>
              <w:left w:w="0" w:type="dxa"/>
              <w:right w:w="0" w:type="dxa"/>
            </w:tcMar>
          </w:tcPr>
          <w:p w:rsidR="00CD4E92" w:rsidRPr="00BE3AAE" w:rsidRDefault="00CD4E92" w:rsidP="00415761">
            <w:pPr>
              <w:jc w:val="right"/>
            </w:pPr>
            <w:r>
              <w:rPr>
                <w:noProof/>
              </w:rPr>
              <w:t>11</w:t>
            </w:r>
          </w:p>
        </w:tc>
        <w:tc>
          <w:tcPr>
            <w:tcW w:w="453" w:type="pct"/>
            <w:gridSpan w:val="2"/>
            <w:shd w:val="clear" w:color="auto" w:fill="auto"/>
            <w:noWrap/>
            <w:tcMar>
              <w:left w:w="0" w:type="dxa"/>
              <w:right w:w="0" w:type="dxa"/>
            </w:tcMar>
          </w:tcPr>
          <w:p w:rsidR="00CD4E92" w:rsidRPr="00BE3AAE" w:rsidRDefault="00CD4E92" w:rsidP="00415761">
            <w:pPr>
              <w:jc w:val="right"/>
            </w:pPr>
            <w:r>
              <w:rPr>
                <w:noProof/>
              </w:rPr>
              <w:t>9</w:t>
            </w:r>
          </w:p>
        </w:tc>
        <w:tc>
          <w:tcPr>
            <w:tcW w:w="1169" w:type="pct"/>
            <w:gridSpan w:val="5"/>
            <w:shd w:val="clear" w:color="auto" w:fill="auto"/>
          </w:tcPr>
          <w:p w:rsidR="00CD4E92" w:rsidRPr="00BE3AAE" w:rsidRDefault="00CD4E92" w:rsidP="00415761">
            <w:pPr>
              <w:jc w:val="right"/>
            </w:pPr>
            <w:r>
              <w:rPr>
                <w:noProof/>
              </w:rPr>
              <w:t>60%</w:t>
            </w:r>
          </w:p>
        </w:tc>
      </w:tr>
      <w:tr w:rsidR="00CD4E92" w:rsidRPr="00BE3AAE" w:rsidTr="00AA4741">
        <w:tblPrEx>
          <w:tblBorders>
            <w:top w:val="single" w:sz="4" w:space="0" w:color="000080"/>
            <w:bottom w:val="single" w:sz="4" w:space="0" w:color="000080"/>
            <w:insideH w:val="single" w:sz="4" w:space="0" w:color="000080"/>
          </w:tblBorders>
        </w:tblPrEx>
        <w:trPr>
          <w:gridAfter w:val="2"/>
          <w:wAfter w:w="2043" w:type="pct"/>
          <w:trHeight w:hRule="exact" w:val="397"/>
        </w:trPr>
        <w:tc>
          <w:tcPr>
            <w:tcW w:w="427" w:type="pct"/>
          </w:tcPr>
          <w:p w:rsidR="00CD4E92" w:rsidRPr="00BE3AAE" w:rsidRDefault="00CD4E92" w:rsidP="005B5C3C">
            <w:r>
              <w:t>2013</w:t>
            </w:r>
          </w:p>
        </w:tc>
        <w:tc>
          <w:tcPr>
            <w:tcW w:w="456" w:type="pct"/>
            <w:shd w:val="clear" w:color="auto" w:fill="auto"/>
            <w:noWrap/>
            <w:tcMar>
              <w:left w:w="0" w:type="dxa"/>
              <w:right w:w="0" w:type="dxa"/>
            </w:tcMar>
          </w:tcPr>
          <w:p w:rsidR="00CD4E92" w:rsidRPr="00BE3AAE" w:rsidRDefault="00CD4E92" w:rsidP="00415761">
            <w:pPr>
              <w:jc w:val="right"/>
            </w:pPr>
            <w:r>
              <w:rPr>
                <w:noProof/>
              </w:rPr>
              <w:t>16</w:t>
            </w:r>
          </w:p>
        </w:tc>
        <w:tc>
          <w:tcPr>
            <w:tcW w:w="452" w:type="pct"/>
            <w:shd w:val="clear" w:color="auto" w:fill="auto"/>
            <w:noWrap/>
            <w:tcMar>
              <w:left w:w="0" w:type="dxa"/>
              <w:right w:w="0" w:type="dxa"/>
            </w:tcMar>
          </w:tcPr>
          <w:p w:rsidR="00CD4E92" w:rsidRPr="00BE3AAE" w:rsidRDefault="00CD4E92" w:rsidP="00415761">
            <w:pPr>
              <w:jc w:val="right"/>
            </w:pPr>
            <w:r>
              <w:rPr>
                <w:noProof/>
              </w:rPr>
              <w:t>8</w:t>
            </w:r>
          </w:p>
        </w:tc>
        <w:tc>
          <w:tcPr>
            <w:tcW w:w="453" w:type="pct"/>
            <w:gridSpan w:val="2"/>
            <w:shd w:val="clear" w:color="auto" w:fill="auto"/>
            <w:noWrap/>
            <w:tcMar>
              <w:left w:w="0" w:type="dxa"/>
              <w:right w:w="0" w:type="dxa"/>
            </w:tcMar>
          </w:tcPr>
          <w:p w:rsidR="00CD4E92" w:rsidRPr="00BE3AAE" w:rsidRDefault="00CD4E92" w:rsidP="00415761">
            <w:pPr>
              <w:jc w:val="right"/>
            </w:pPr>
            <w:r>
              <w:rPr>
                <w:noProof/>
              </w:rPr>
              <w:t>8</w:t>
            </w:r>
          </w:p>
        </w:tc>
        <w:tc>
          <w:tcPr>
            <w:tcW w:w="1169" w:type="pct"/>
            <w:gridSpan w:val="5"/>
            <w:shd w:val="clear" w:color="auto" w:fill="auto"/>
          </w:tcPr>
          <w:p w:rsidR="00CD4E92" w:rsidRPr="00BE3AAE" w:rsidRDefault="00CD4E92" w:rsidP="00415761">
            <w:pPr>
              <w:jc w:val="right"/>
            </w:pPr>
            <w:r>
              <w:rPr>
                <w:noProof/>
              </w:rPr>
              <w:t>100%</w:t>
            </w:r>
          </w:p>
        </w:tc>
      </w:tr>
      <w:tr w:rsidR="00CD4E92" w:rsidRPr="00BE3AAE" w:rsidTr="00F20154">
        <w:trPr>
          <w:trHeight w:val="1975"/>
        </w:trPr>
        <w:tc>
          <w:tcPr>
            <w:tcW w:w="5000" w:type="pct"/>
            <w:gridSpan w:val="12"/>
          </w:tcPr>
          <w:p w:rsidR="00CD4E92" w:rsidRPr="008E7F81" w:rsidRDefault="00CD4E92" w:rsidP="008E7F81">
            <w:pPr>
              <w:rPr>
                <w:sz w:val="14"/>
              </w:rPr>
            </w:pPr>
            <w:r>
              <w:rPr>
                <w:sz w:val="14"/>
              </w:rPr>
              <w:t>Student counts are based on the Census (August) enrolment collection.</w:t>
            </w:r>
          </w:p>
          <w:p w:rsidR="00CD4E92" w:rsidRDefault="00CD4E92" w:rsidP="00250007">
            <w:pPr>
              <w:pStyle w:val="Heading3"/>
            </w:pPr>
          </w:p>
          <w:p w:rsidR="00CD4E92" w:rsidRPr="00BE3AAE" w:rsidRDefault="00CD4E92" w:rsidP="00250007">
            <w:pPr>
              <w:pStyle w:val="Heading3"/>
              <w:rPr>
                <w:rStyle w:val="HiddenTextCharChar"/>
                <w:rFonts w:ascii="Arial" w:hAnsi="Arial"/>
              </w:rPr>
            </w:pPr>
            <w:r w:rsidRPr="00BE3AAE">
              <w:t>Characteristics of the student body:</w:t>
            </w:r>
          </w:p>
          <w:p w:rsidR="00250007" w:rsidRPr="00624104" w:rsidRDefault="00CD4E92" w:rsidP="00250007">
            <w:pPr>
              <w:rPr>
                <w:sz w:val="20"/>
                <w:szCs w:val="20"/>
                <w:lang w:eastAsia="zh-CN"/>
              </w:rPr>
            </w:pPr>
            <w:r>
              <w:rPr>
                <w:noProof/>
              </w:rPr>
              <w:t xml:space="preserve">     </w:t>
            </w:r>
            <w:r w:rsidRPr="00BE3AAE">
              <w:t xml:space="preserve">  </w:t>
            </w:r>
            <w:r w:rsidR="00250007" w:rsidRPr="00624104">
              <w:rPr>
                <w:sz w:val="20"/>
                <w:szCs w:val="20"/>
                <w:lang w:eastAsia="zh-CN"/>
              </w:rPr>
              <w:t>Cloyna State School is located in the DDSW region, 22km from Murgon and services the Cloyna district. The location of the school means access to external resources is often difficult and expensive. Services are limited and many families have to travel to Murgon, to participate in social, cultural and recreational activities. The Cl</w:t>
            </w:r>
            <w:r w:rsidR="00250007">
              <w:rPr>
                <w:sz w:val="20"/>
                <w:szCs w:val="20"/>
                <w:lang w:eastAsia="zh-CN"/>
              </w:rPr>
              <w:t>oyna community consists of two</w:t>
            </w:r>
            <w:r w:rsidR="00250007" w:rsidRPr="00624104">
              <w:rPr>
                <w:sz w:val="20"/>
                <w:szCs w:val="20"/>
                <w:lang w:eastAsia="zh-CN"/>
              </w:rPr>
              <w:t xml:space="preserve"> occupational groups: property owners</w:t>
            </w:r>
            <w:r w:rsidR="00250007">
              <w:rPr>
                <w:sz w:val="20"/>
                <w:szCs w:val="20"/>
                <w:lang w:eastAsia="zh-CN"/>
              </w:rPr>
              <w:t xml:space="preserve"> and workers</w:t>
            </w:r>
            <w:r w:rsidR="00250007" w:rsidRPr="00624104">
              <w:rPr>
                <w:sz w:val="20"/>
                <w:szCs w:val="20"/>
                <w:lang w:eastAsia="zh-CN"/>
              </w:rPr>
              <w:t xml:space="preserve">. The majority of Cloyna families are permanent dwellers. The four main primary industries are pork, dairy, beef and grain. The student body at Cloyna State is co-educational and consists of students whose interests and ability levels vary considerably, but they are generally industrious and cooperative students who are eager to learn. The students are very independent workers, who take responsibility for their learning and behaviour. The greater proportions of students attend school on a regular basis, with no level of truancy. </w:t>
            </w:r>
          </w:p>
          <w:p w:rsidR="00CD4E92" w:rsidRPr="003C4F48" w:rsidRDefault="00CD4E92" w:rsidP="00250007">
            <w:pPr>
              <w:pStyle w:val="Heading3"/>
              <w:rPr>
                <w:rStyle w:val="HiddenTextCharChar"/>
                <w:rFonts w:ascii="Arial" w:hAnsi="Arial"/>
                <w:b/>
                <w:sz w:val="20"/>
                <w:szCs w:val="20"/>
              </w:rPr>
            </w:pPr>
            <w:r w:rsidRPr="003C4F48">
              <w:t>Average Class sizes</w:t>
            </w:r>
          </w:p>
        </w:tc>
      </w:tr>
      <w:tr w:rsidR="00CD4E92" w:rsidRPr="00BE3AAE" w:rsidTr="00D74088">
        <w:tblPrEx>
          <w:tblBorders>
            <w:bottom w:val="single" w:sz="4" w:space="0" w:color="000080"/>
            <w:insideH w:val="single" w:sz="4" w:space="0" w:color="000080"/>
          </w:tblBorders>
        </w:tblPrEx>
        <w:trPr>
          <w:gridAfter w:val="1"/>
          <w:wAfter w:w="2024" w:type="pct"/>
          <w:trHeight w:val="458"/>
        </w:trPr>
        <w:tc>
          <w:tcPr>
            <w:tcW w:w="1419" w:type="pct"/>
            <w:gridSpan w:val="4"/>
            <w:vMerge w:val="restart"/>
            <w:tcBorders>
              <w:top w:val="nil"/>
            </w:tcBorders>
            <w:shd w:val="clear" w:color="auto" w:fill="EAF1DD"/>
            <w:vAlign w:val="bottom"/>
          </w:tcPr>
          <w:p w:rsidR="00CD4E92" w:rsidRPr="00BE3AAE" w:rsidRDefault="00CD4E92" w:rsidP="005B5C3C">
            <w:r w:rsidRPr="00BE3AAE">
              <w:t>Phase</w:t>
            </w:r>
          </w:p>
        </w:tc>
        <w:tc>
          <w:tcPr>
            <w:tcW w:w="1557" w:type="pct"/>
            <w:gridSpan w:val="7"/>
            <w:tcBorders>
              <w:top w:val="single" w:sz="4" w:space="0" w:color="000080"/>
            </w:tcBorders>
            <w:shd w:val="clear" w:color="auto" w:fill="EAF1DD"/>
          </w:tcPr>
          <w:p w:rsidR="00CD4E92" w:rsidRPr="00BE3AAE" w:rsidRDefault="00CD4E92" w:rsidP="005B5C3C">
            <w:r w:rsidRPr="00BE3AAE">
              <w:t>Average Class Size</w:t>
            </w:r>
          </w:p>
        </w:tc>
      </w:tr>
      <w:tr w:rsidR="00CD4E92" w:rsidRPr="00BE3AAE" w:rsidTr="00D74088">
        <w:tblPrEx>
          <w:tblBorders>
            <w:bottom w:val="single" w:sz="4" w:space="0" w:color="000080"/>
            <w:insideH w:val="single" w:sz="4" w:space="0" w:color="000080"/>
          </w:tblBorders>
        </w:tblPrEx>
        <w:trPr>
          <w:gridAfter w:val="1"/>
          <w:wAfter w:w="2024" w:type="pct"/>
          <w:trHeight w:val="457"/>
        </w:trPr>
        <w:tc>
          <w:tcPr>
            <w:tcW w:w="1419" w:type="pct"/>
            <w:gridSpan w:val="4"/>
            <w:vMerge/>
            <w:tcBorders>
              <w:top w:val="single" w:sz="4" w:space="0" w:color="000080"/>
            </w:tcBorders>
            <w:shd w:val="clear" w:color="auto" w:fill="EAF1DD"/>
            <w:vAlign w:val="center"/>
          </w:tcPr>
          <w:p w:rsidR="00CD4E92" w:rsidRPr="00BE3AAE" w:rsidRDefault="00CD4E92" w:rsidP="005B5C3C"/>
        </w:tc>
        <w:tc>
          <w:tcPr>
            <w:tcW w:w="500" w:type="pct"/>
            <w:gridSpan w:val="2"/>
            <w:shd w:val="clear" w:color="auto" w:fill="EAF1DD"/>
          </w:tcPr>
          <w:p w:rsidR="00CD4E92" w:rsidRPr="00BE3AAE" w:rsidRDefault="00CD4E92" w:rsidP="00415761">
            <w:pPr>
              <w:jc w:val="right"/>
            </w:pPr>
            <w:r>
              <w:t>2011</w:t>
            </w:r>
          </w:p>
        </w:tc>
        <w:tc>
          <w:tcPr>
            <w:tcW w:w="501" w:type="pct"/>
            <w:gridSpan w:val="2"/>
            <w:shd w:val="clear" w:color="auto" w:fill="EAF1DD"/>
          </w:tcPr>
          <w:p w:rsidR="00CD4E92" w:rsidRPr="00BE3AAE" w:rsidRDefault="00CD4E92" w:rsidP="00415761">
            <w:pPr>
              <w:jc w:val="right"/>
            </w:pPr>
            <w:r>
              <w:t>2012</w:t>
            </w:r>
          </w:p>
        </w:tc>
        <w:tc>
          <w:tcPr>
            <w:tcW w:w="556" w:type="pct"/>
            <w:gridSpan w:val="3"/>
            <w:shd w:val="clear" w:color="auto" w:fill="EAF1DD"/>
          </w:tcPr>
          <w:p w:rsidR="00CD4E92" w:rsidRPr="00BE3AAE" w:rsidRDefault="00CD4E92" w:rsidP="00415761">
            <w:pPr>
              <w:jc w:val="right"/>
            </w:pPr>
            <w:r>
              <w:t>2013</w:t>
            </w:r>
          </w:p>
        </w:tc>
      </w:tr>
      <w:tr w:rsidR="00CD4E92" w:rsidRPr="00BE3AAE" w:rsidTr="00D74088">
        <w:tblPrEx>
          <w:tblBorders>
            <w:bottom w:val="single" w:sz="4" w:space="0" w:color="000080"/>
            <w:insideH w:val="single" w:sz="4" w:space="0" w:color="000080"/>
          </w:tblBorders>
        </w:tblPrEx>
        <w:trPr>
          <w:gridAfter w:val="1"/>
          <w:wAfter w:w="2024" w:type="pct"/>
          <w:trHeight w:hRule="exact" w:val="397"/>
        </w:trPr>
        <w:tc>
          <w:tcPr>
            <w:tcW w:w="1419" w:type="pct"/>
            <w:gridSpan w:val="4"/>
            <w:shd w:val="clear" w:color="auto" w:fill="auto"/>
          </w:tcPr>
          <w:p w:rsidR="00CD4E92" w:rsidRPr="00BE3AAE" w:rsidRDefault="00CD4E92" w:rsidP="005B5C3C">
            <w:r w:rsidRPr="00BE3AAE">
              <w:t>Prep – Year 3</w:t>
            </w:r>
          </w:p>
        </w:tc>
        <w:tc>
          <w:tcPr>
            <w:tcW w:w="500" w:type="pct"/>
            <w:gridSpan w:val="2"/>
          </w:tcPr>
          <w:p w:rsidR="00CD4E92" w:rsidRPr="00BE3AAE" w:rsidRDefault="00CD4E92" w:rsidP="00415761">
            <w:pPr>
              <w:jc w:val="right"/>
            </w:pPr>
            <w:r>
              <w:rPr>
                <w:noProof/>
              </w:rPr>
              <w:t>18</w:t>
            </w:r>
          </w:p>
        </w:tc>
        <w:tc>
          <w:tcPr>
            <w:tcW w:w="501" w:type="pct"/>
            <w:gridSpan w:val="2"/>
          </w:tcPr>
          <w:p w:rsidR="00CD4E92" w:rsidRPr="00BE3AAE" w:rsidRDefault="00CD4E92" w:rsidP="00415761">
            <w:pPr>
              <w:jc w:val="right"/>
            </w:pPr>
            <w:r>
              <w:rPr>
                <w:noProof/>
              </w:rPr>
              <w:t>9</w:t>
            </w:r>
          </w:p>
        </w:tc>
        <w:tc>
          <w:tcPr>
            <w:tcW w:w="556" w:type="pct"/>
            <w:gridSpan w:val="3"/>
          </w:tcPr>
          <w:p w:rsidR="00CD4E92" w:rsidRPr="00BE3AAE" w:rsidRDefault="00CD4E92" w:rsidP="00415761">
            <w:pPr>
              <w:jc w:val="right"/>
            </w:pPr>
            <w:r>
              <w:rPr>
                <w:noProof/>
              </w:rPr>
              <w:t>7</w:t>
            </w:r>
          </w:p>
        </w:tc>
      </w:tr>
      <w:tr w:rsidR="00CD4E92" w:rsidRPr="00BE3AAE" w:rsidTr="00D74088">
        <w:tblPrEx>
          <w:tblBorders>
            <w:bottom w:val="single" w:sz="4" w:space="0" w:color="000080"/>
            <w:insideH w:val="single" w:sz="4" w:space="0" w:color="000080"/>
          </w:tblBorders>
        </w:tblPrEx>
        <w:trPr>
          <w:gridAfter w:val="1"/>
          <w:wAfter w:w="2024" w:type="pct"/>
          <w:trHeight w:hRule="exact" w:val="397"/>
        </w:trPr>
        <w:tc>
          <w:tcPr>
            <w:tcW w:w="1419" w:type="pct"/>
            <w:gridSpan w:val="4"/>
            <w:shd w:val="clear" w:color="auto" w:fill="auto"/>
          </w:tcPr>
          <w:p w:rsidR="00CD4E92" w:rsidRPr="00BE3AAE" w:rsidRDefault="00CD4E92" w:rsidP="00764B88">
            <w:r w:rsidRPr="00BE3AAE">
              <w:t xml:space="preserve">Year 4 – Year </w:t>
            </w:r>
            <w:r>
              <w:t>7 Primary</w:t>
            </w:r>
          </w:p>
        </w:tc>
        <w:tc>
          <w:tcPr>
            <w:tcW w:w="500" w:type="pct"/>
            <w:gridSpan w:val="2"/>
          </w:tcPr>
          <w:p w:rsidR="00CD4E92" w:rsidRPr="00BE3AAE" w:rsidRDefault="00CD4E92" w:rsidP="00B01447">
            <w:pPr>
              <w:jc w:val="right"/>
            </w:pPr>
            <w:r>
              <w:rPr>
                <w:noProof/>
              </w:rPr>
              <w:t>20</w:t>
            </w:r>
          </w:p>
        </w:tc>
        <w:tc>
          <w:tcPr>
            <w:tcW w:w="501" w:type="pct"/>
            <w:gridSpan w:val="2"/>
          </w:tcPr>
          <w:p w:rsidR="00CD4E92" w:rsidRPr="00BE3AAE" w:rsidRDefault="00CD4E92" w:rsidP="00B01447">
            <w:pPr>
              <w:jc w:val="right"/>
            </w:pPr>
            <w:r>
              <w:rPr>
                <w:noProof/>
              </w:rPr>
              <w:t>11</w:t>
            </w:r>
          </w:p>
        </w:tc>
        <w:tc>
          <w:tcPr>
            <w:tcW w:w="556" w:type="pct"/>
            <w:gridSpan w:val="3"/>
          </w:tcPr>
          <w:p w:rsidR="00CD4E92" w:rsidRPr="00BE3AAE" w:rsidRDefault="00CD4E92" w:rsidP="00B01447">
            <w:pPr>
              <w:jc w:val="right"/>
            </w:pPr>
          </w:p>
        </w:tc>
      </w:tr>
      <w:tr w:rsidR="00CD4E92" w:rsidRPr="00BE3AAE" w:rsidTr="00D74088">
        <w:tblPrEx>
          <w:tblBorders>
            <w:bottom w:val="single" w:sz="4" w:space="0" w:color="000080"/>
            <w:insideH w:val="single" w:sz="4" w:space="0" w:color="000080"/>
          </w:tblBorders>
        </w:tblPrEx>
        <w:trPr>
          <w:gridAfter w:val="1"/>
          <w:wAfter w:w="2024" w:type="pct"/>
          <w:trHeight w:hRule="exact" w:val="397"/>
        </w:trPr>
        <w:tc>
          <w:tcPr>
            <w:tcW w:w="1419" w:type="pct"/>
            <w:gridSpan w:val="4"/>
            <w:shd w:val="clear" w:color="auto" w:fill="auto"/>
          </w:tcPr>
          <w:p w:rsidR="00CD4E92" w:rsidRPr="00BE3AAE" w:rsidRDefault="00CD4E92" w:rsidP="003E4D29">
            <w:r w:rsidRPr="00BE3AAE">
              <w:t xml:space="preserve">Year </w:t>
            </w:r>
            <w:r>
              <w:t>7 Secondary</w:t>
            </w:r>
            <w:r w:rsidRPr="00BE3AAE">
              <w:t xml:space="preserve"> – Year 10</w:t>
            </w:r>
          </w:p>
        </w:tc>
        <w:tc>
          <w:tcPr>
            <w:tcW w:w="500" w:type="pct"/>
            <w:gridSpan w:val="2"/>
          </w:tcPr>
          <w:p w:rsidR="00CD4E92" w:rsidRPr="00BE3AAE" w:rsidRDefault="00CD4E92" w:rsidP="00B01447">
            <w:pPr>
              <w:jc w:val="right"/>
            </w:pPr>
          </w:p>
        </w:tc>
        <w:tc>
          <w:tcPr>
            <w:tcW w:w="501" w:type="pct"/>
            <w:gridSpan w:val="2"/>
          </w:tcPr>
          <w:p w:rsidR="00CD4E92" w:rsidRPr="00BE3AAE" w:rsidRDefault="00CD4E92" w:rsidP="00B01447">
            <w:pPr>
              <w:jc w:val="right"/>
            </w:pPr>
          </w:p>
        </w:tc>
        <w:tc>
          <w:tcPr>
            <w:tcW w:w="556" w:type="pct"/>
            <w:gridSpan w:val="3"/>
          </w:tcPr>
          <w:p w:rsidR="00CD4E92" w:rsidRPr="00BE3AAE" w:rsidRDefault="00CD4E92" w:rsidP="00B01447">
            <w:pPr>
              <w:jc w:val="right"/>
            </w:pPr>
          </w:p>
        </w:tc>
      </w:tr>
      <w:tr w:rsidR="00CD4E92" w:rsidRPr="00BE3AAE" w:rsidTr="00D74088">
        <w:tblPrEx>
          <w:tblBorders>
            <w:bottom w:val="single" w:sz="4" w:space="0" w:color="000080"/>
            <w:insideH w:val="single" w:sz="4" w:space="0" w:color="000080"/>
          </w:tblBorders>
        </w:tblPrEx>
        <w:trPr>
          <w:gridAfter w:val="1"/>
          <w:wAfter w:w="2024" w:type="pct"/>
          <w:trHeight w:hRule="exact" w:val="397"/>
        </w:trPr>
        <w:tc>
          <w:tcPr>
            <w:tcW w:w="1419" w:type="pct"/>
            <w:gridSpan w:val="4"/>
            <w:shd w:val="clear" w:color="auto" w:fill="auto"/>
          </w:tcPr>
          <w:p w:rsidR="00CD4E92" w:rsidRPr="00BE3AAE" w:rsidRDefault="00CD4E92" w:rsidP="005B5C3C">
            <w:r w:rsidRPr="00BE3AAE">
              <w:t>Year 11 – Year 12</w:t>
            </w:r>
          </w:p>
        </w:tc>
        <w:tc>
          <w:tcPr>
            <w:tcW w:w="500" w:type="pct"/>
            <w:gridSpan w:val="2"/>
          </w:tcPr>
          <w:p w:rsidR="00CD4E92" w:rsidRPr="00BE3AAE" w:rsidRDefault="00CD4E92" w:rsidP="00B01447">
            <w:pPr>
              <w:jc w:val="right"/>
            </w:pPr>
          </w:p>
        </w:tc>
        <w:tc>
          <w:tcPr>
            <w:tcW w:w="501" w:type="pct"/>
            <w:gridSpan w:val="2"/>
          </w:tcPr>
          <w:p w:rsidR="00CD4E92" w:rsidRPr="00BE3AAE" w:rsidRDefault="00CD4E92" w:rsidP="00B01447">
            <w:pPr>
              <w:jc w:val="right"/>
            </w:pPr>
          </w:p>
        </w:tc>
        <w:tc>
          <w:tcPr>
            <w:tcW w:w="556" w:type="pct"/>
            <w:gridSpan w:val="3"/>
          </w:tcPr>
          <w:p w:rsidR="00CD4E92" w:rsidRPr="00BE3AAE" w:rsidRDefault="00CD4E92" w:rsidP="00B01447">
            <w:pPr>
              <w:jc w:val="right"/>
            </w:pPr>
          </w:p>
        </w:tc>
      </w:tr>
      <w:tr w:rsidR="00CD4E92" w:rsidRPr="00BE3AAE" w:rsidTr="00F20154">
        <w:trPr>
          <w:trHeight w:val="1020"/>
        </w:trPr>
        <w:tc>
          <w:tcPr>
            <w:tcW w:w="5000" w:type="pct"/>
            <w:gridSpan w:val="12"/>
          </w:tcPr>
          <w:p w:rsidR="00CD4E92" w:rsidRDefault="00CD4E92" w:rsidP="00F20154">
            <w:pPr>
              <w:pStyle w:val="Heading2"/>
            </w:pPr>
          </w:p>
          <w:p w:rsidR="00950EC3" w:rsidRDefault="00950EC3" w:rsidP="00950EC3"/>
          <w:p w:rsidR="00950EC3" w:rsidRDefault="00950EC3" w:rsidP="00950EC3"/>
          <w:p w:rsidR="00950EC3" w:rsidRDefault="00950EC3" w:rsidP="00950EC3"/>
          <w:p w:rsidR="00950EC3" w:rsidRDefault="00950EC3" w:rsidP="00950EC3"/>
          <w:p w:rsidR="00950EC3" w:rsidRDefault="00950EC3" w:rsidP="00950EC3"/>
          <w:p w:rsidR="00950EC3" w:rsidRDefault="00950EC3" w:rsidP="00950EC3"/>
          <w:p w:rsidR="00950EC3" w:rsidRPr="00950EC3" w:rsidRDefault="00950EC3" w:rsidP="00950EC3"/>
          <w:p w:rsidR="00CD4E92" w:rsidRPr="00BE3AAE" w:rsidRDefault="00CD4E92" w:rsidP="00250007">
            <w:pPr>
              <w:pStyle w:val="Heading2"/>
              <w:rPr>
                <w:rStyle w:val="HiddenTextCharChar"/>
                <w:rFonts w:ascii="Arial" w:hAnsi="Arial"/>
              </w:rPr>
            </w:pPr>
            <w:r w:rsidRPr="00BE3AAE">
              <w:t>School Disciplinary Absences</w:t>
            </w:r>
          </w:p>
        </w:tc>
      </w:tr>
      <w:tr w:rsidR="00CD4E92" w:rsidRPr="00BE3AAE" w:rsidTr="00D74088">
        <w:tblPrEx>
          <w:tblBorders>
            <w:insideH w:val="single" w:sz="4" w:space="0" w:color="000080"/>
          </w:tblBorders>
        </w:tblPrEx>
        <w:trPr>
          <w:gridAfter w:val="1"/>
          <w:wAfter w:w="2024" w:type="pct"/>
        </w:trPr>
        <w:tc>
          <w:tcPr>
            <w:tcW w:w="1419" w:type="pct"/>
            <w:gridSpan w:val="4"/>
            <w:vMerge w:val="restart"/>
            <w:tcBorders>
              <w:top w:val="nil"/>
              <w:left w:val="nil"/>
              <w:right w:val="nil"/>
            </w:tcBorders>
            <w:shd w:val="clear" w:color="auto" w:fill="EAF1DD"/>
            <w:vAlign w:val="bottom"/>
          </w:tcPr>
          <w:p w:rsidR="00CD4E92" w:rsidRPr="00BE3AAE" w:rsidRDefault="00CD4E92" w:rsidP="005B5C3C">
            <w:pPr>
              <w:rPr>
                <w:lang w:eastAsia="zh-CN"/>
              </w:rPr>
            </w:pPr>
            <w:r w:rsidRPr="00BE3AAE">
              <w:rPr>
                <w:lang w:eastAsia="zh-CN"/>
              </w:rPr>
              <w:t>Disciplinary Absences</w:t>
            </w:r>
          </w:p>
        </w:tc>
        <w:tc>
          <w:tcPr>
            <w:tcW w:w="1557" w:type="pct"/>
            <w:gridSpan w:val="7"/>
            <w:tcBorders>
              <w:top w:val="single" w:sz="4" w:space="0" w:color="000080"/>
              <w:left w:val="nil"/>
              <w:bottom w:val="single" w:sz="4" w:space="0" w:color="000080"/>
              <w:right w:val="nil"/>
            </w:tcBorders>
            <w:shd w:val="clear" w:color="auto" w:fill="EAF1DD"/>
          </w:tcPr>
          <w:p w:rsidR="00CD4E92" w:rsidRPr="00BE3AAE" w:rsidRDefault="00CD4E92" w:rsidP="005B5C3C">
            <w:r w:rsidRPr="00BE3AAE">
              <w:t>Count of Incidents</w:t>
            </w:r>
          </w:p>
        </w:tc>
      </w:tr>
      <w:tr w:rsidR="00CD4E92" w:rsidRPr="00BE3AAE" w:rsidTr="00D74088">
        <w:tblPrEx>
          <w:tblBorders>
            <w:insideH w:val="single" w:sz="4" w:space="0" w:color="000080"/>
          </w:tblBorders>
        </w:tblPrEx>
        <w:trPr>
          <w:gridAfter w:val="1"/>
          <w:wAfter w:w="2024" w:type="pct"/>
        </w:trPr>
        <w:tc>
          <w:tcPr>
            <w:tcW w:w="1419" w:type="pct"/>
            <w:gridSpan w:val="4"/>
            <w:vMerge/>
            <w:tcBorders>
              <w:left w:val="nil"/>
              <w:bottom w:val="single" w:sz="4" w:space="0" w:color="000080"/>
              <w:right w:val="nil"/>
            </w:tcBorders>
            <w:shd w:val="clear" w:color="auto" w:fill="EAF1DD"/>
          </w:tcPr>
          <w:p w:rsidR="00CD4E92" w:rsidRPr="00BE3AAE" w:rsidRDefault="00CD4E92" w:rsidP="005B5C3C">
            <w:pPr>
              <w:rPr>
                <w:lang w:eastAsia="zh-CN"/>
              </w:rPr>
            </w:pPr>
          </w:p>
        </w:tc>
        <w:tc>
          <w:tcPr>
            <w:tcW w:w="517" w:type="pct"/>
            <w:gridSpan w:val="3"/>
            <w:tcBorders>
              <w:top w:val="single" w:sz="4" w:space="0" w:color="000080"/>
              <w:left w:val="nil"/>
              <w:bottom w:val="single" w:sz="4" w:space="0" w:color="000080"/>
              <w:right w:val="nil"/>
            </w:tcBorders>
            <w:shd w:val="clear" w:color="auto" w:fill="EAF1DD"/>
          </w:tcPr>
          <w:p w:rsidR="00CD4E92" w:rsidRPr="00BE3AAE" w:rsidRDefault="00CD4E92" w:rsidP="00415761">
            <w:pPr>
              <w:jc w:val="right"/>
            </w:pPr>
            <w:r>
              <w:t>2011</w:t>
            </w:r>
          </w:p>
        </w:tc>
        <w:tc>
          <w:tcPr>
            <w:tcW w:w="516" w:type="pct"/>
            <w:gridSpan w:val="2"/>
            <w:tcBorders>
              <w:top w:val="single" w:sz="4" w:space="0" w:color="000080"/>
              <w:left w:val="nil"/>
              <w:bottom w:val="single" w:sz="4" w:space="0" w:color="000080"/>
              <w:right w:val="nil"/>
            </w:tcBorders>
            <w:shd w:val="clear" w:color="auto" w:fill="EAF1DD"/>
          </w:tcPr>
          <w:p w:rsidR="00CD4E92" w:rsidRPr="00BE3AAE" w:rsidRDefault="00CD4E92" w:rsidP="00415761">
            <w:pPr>
              <w:jc w:val="right"/>
            </w:pPr>
            <w:r>
              <w:t>2012</w:t>
            </w:r>
          </w:p>
        </w:tc>
        <w:tc>
          <w:tcPr>
            <w:tcW w:w="524" w:type="pct"/>
            <w:gridSpan w:val="2"/>
            <w:tcBorders>
              <w:top w:val="single" w:sz="4" w:space="0" w:color="000080"/>
              <w:left w:val="nil"/>
              <w:bottom w:val="single" w:sz="4" w:space="0" w:color="000080"/>
              <w:right w:val="nil"/>
            </w:tcBorders>
            <w:shd w:val="clear" w:color="auto" w:fill="EAF1DD"/>
          </w:tcPr>
          <w:p w:rsidR="00CD4E92" w:rsidRPr="00BE3AAE" w:rsidRDefault="00CD4E92" w:rsidP="00415761">
            <w:pPr>
              <w:jc w:val="right"/>
            </w:pPr>
            <w:r>
              <w:t>2013</w:t>
            </w:r>
          </w:p>
        </w:tc>
      </w:tr>
      <w:tr w:rsidR="00CD4E92" w:rsidRPr="00BE3AAE" w:rsidTr="00D74088">
        <w:tblPrEx>
          <w:tblBorders>
            <w:insideH w:val="single" w:sz="4" w:space="0" w:color="000080"/>
          </w:tblBorders>
        </w:tblPrEx>
        <w:trPr>
          <w:gridAfter w:val="1"/>
          <w:wAfter w:w="2024" w:type="pct"/>
          <w:trHeight w:hRule="exact" w:val="397"/>
        </w:trPr>
        <w:tc>
          <w:tcPr>
            <w:tcW w:w="1419" w:type="pct"/>
            <w:gridSpan w:val="4"/>
            <w:tcBorders>
              <w:top w:val="single" w:sz="4" w:space="0" w:color="000080"/>
              <w:left w:val="nil"/>
              <w:bottom w:val="single" w:sz="4" w:space="0" w:color="000080"/>
              <w:right w:val="nil"/>
            </w:tcBorders>
            <w:shd w:val="clear" w:color="auto" w:fill="auto"/>
          </w:tcPr>
          <w:p w:rsidR="00CD4E92" w:rsidRPr="00BE3AAE" w:rsidRDefault="00CD4E92" w:rsidP="005B5C3C">
            <w:r w:rsidRPr="00BE3AAE">
              <w:t xml:space="preserve">Short Suspensions - 1 to 5 days </w:t>
            </w:r>
          </w:p>
        </w:tc>
        <w:tc>
          <w:tcPr>
            <w:tcW w:w="517" w:type="pct"/>
            <w:gridSpan w:val="3"/>
            <w:tcBorders>
              <w:top w:val="single" w:sz="4" w:space="0" w:color="000080"/>
              <w:left w:val="nil"/>
              <w:right w:val="nil"/>
            </w:tcBorders>
            <w:shd w:val="clear" w:color="auto" w:fill="auto"/>
          </w:tcPr>
          <w:p w:rsidR="00CD4E92" w:rsidRPr="00BE3AAE" w:rsidRDefault="00CD4E92" w:rsidP="00415761">
            <w:pPr>
              <w:jc w:val="right"/>
            </w:pPr>
            <w:r>
              <w:rPr>
                <w:noProof/>
              </w:rPr>
              <w:t>2</w:t>
            </w:r>
          </w:p>
        </w:tc>
        <w:tc>
          <w:tcPr>
            <w:tcW w:w="516" w:type="pct"/>
            <w:gridSpan w:val="2"/>
            <w:tcBorders>
              <w:top w:val="single" w:sz="4" w:space="0" w:color="000080"/>
              <w:left w:val="nil"/>
              <w:right w:val="nil"/>
            </w:tcBorders>
          </w:tcPr>
          <w:p w:rsidR="00CD4E92" w:rsidRPr="00BE3AAE" w:rsidRDefault="00CD4E92" w:rsidP="00415761">
            <w:pPr>
              <w:jc w:val="right"/>
            </w:pPr>
            <w:r>
              <w:rPr>
                <w:noProof/>
              </w:rPr>
              <w:t>1</w:t>
            </w:r>
          </w:p>
        </w:tc>
        <w:tc>
          <w:tcPr>
            <w:tcW w:w="524" w:type="pct"/>
            <w:gridSpan w:val="2"/>
            <w:tcBorders>
              <w:top w:val="single" w:sz="4" w:space="0" w:color="000080"/>
              <w:left w:val="nil"/>
              <w:right w:val="nil"/>
            </w:tcBorders>
          </w:tcPr>
          <w:p w:rsidR="00CD4E92" w:rsidRPr="00BE3AAE" w:rsidRDefault="00CD4E92" w:rsidP="00415761">
            <w:pPr>
              <w:jc w:val="right"/>
            </w:pPr>
            <w:r>
              <w:rPr>
                <w:noProof/>
              </w:rPr>
              <w:t>0</w:t>
            </w:r>
          </w:p>
        </w:tc>
      </w:tr>
      <w:tr w:rsidR="00CD4E92" w:rsidRPr="00BE3AAE" w:rsidTr="00D74088">
        <w:tblPrEx>
          <w:tblBorders>
            <w:insideH w:val="single" w:sz="4" w:space="0" w:color="000080"/>
          </w:tblBorders>
        </w:tblPrEx>
        <w:trPr>
          <w:gridAfter w:val="1"/>
          <w:wAfter w:w="2024" w:type="pct"/>
          <w:trHeight w:hRule="exact" w:val="397"/>
        </w:trPr>
        <w:tc>
          <w:tcPr>
            <w:tcW w:w="1419" w:type="pct"/>
            <w:gridSpan w:val="4"/>
            <w:tcBorders>
              <w:top w:val="single" w:sz="4" w:space="0" w:color="000080"/>
              <w:left w:val="nil"/>
              <w:right w:val="nil"/>
            </w:tcBorders>
            <w:shd w:val="clear" w:color="auto" w:fill="auto"/>
          </w:tcPr>
          <w:p w:rsidR="00CD4E92" w:rsidRPr="00BE3AAE" w:rsidRDefault="00CD4E92" w:rsidP="005B5C3C">
            <w:r w:rsidRPr="00BE3AAE">
              <w:t xml:space="preserve">Long Suspensions - 6 to 20 days </w:t>
            </w:r>
          </w:p>
        </w:tc>
        <w:tc>
          <w:tcPr>
            <w:tcW w:w="517" w:type="pct"/>
            <w:gridSpan w:val="3"/>
            <w:tcBorders>
              <w:left w:val="nil"/>
              <w:right w:val="nil"/>
            </w:tcBorders>
            <w:shd w:val="clear" w:color="auto" w:fill="auto"/>
          </w:tcPr>
          <w:p w:rsidR="00CD4E92" w:rsidRPr="00BE3AAE" w:rsidRDefault="00CD4E92" w:rsidP="00A34B57">
            <w:pPr>
              <w:jc w:val="right"/>
            </w:pPr>
            <w:r>
              <w:rPr>
                <w:noProof/>
              </w:rPr>
              <w:t>0</w:t>
            </w:r>
          </w:p>
        </w:tc>
        <w:tc>
          <w:tcPr>
            <w:tcW w:w="516" w:type="pct"/>
            <w:gridSpan w:val="2"/>
            <w:tcBorders>
              <w:left w:val="nil"/>
              <w:right w:val="nil"/>
            </w:tcBorders>
          </w:tcPr>
          <w:p w:rsidR="00CD4E92" w:rsidRPr="00BE3AAE" w:rsidRDefault="00CD4E92" w:rsidP="00A34B57">
            <w:pPr>
              <w:jc w:val="right"/>
            </w:pPr>
            <w:r>
              <w:rPr>
                <w:noProof/>
              </w:rPr>
              <w:t>0</w:t>
            </w:r>
          </w:p>
        </w:tc>
        <w:tc>
          <w:tcPr>
            <w:tcW w:w="524" w:type="pct"/>
            <w:gridSpan w:val="2"/>
            <w:tcBorders>
              <w:left w:val="nil"/>
              <w:right w:val="nil"/>
            </w:tcBorders>
          </w:tcPr>
          <w:p w:rsidR="00CD4E92" w:rsidRPr="00BE3AAE" w:rsidRDefault="00CD4E92" w:rsidP="00B150BC">
            <w:pPr>
              <w:jc w:val="right"/>
            </w:pPr>
            <w:r>
              <w:rPr>
                <w:noProof/>
              </w:rPr>
              <w:t>0</w:t>
            </w:r>
          </w:p>
        </w:tc>
      </w:tr>
      <w:tr w:rsidR="00CD4E92" w:rsidRPr="00BE3AAE" w:rsidTr="00D74088">
        <w:tblPrEx>
          <w:tblBorders>
            <w:insideH w:val="single" w:sz="4" w:space="0" w:color="000080"/>
          </w:tblBorders>
        </w:tblPrEx>
        <w:trPr>
          <w:gridAfter w:val="1"/>
          <w:wAfter w:w="2024" w:type="pct"/>
          <w:trHeight w:hRule="exact" w:val="397"/>
        </w:trPr>
        <w:tc>
          <w:tcPr>
            <w:tcW w:w="1419" w:type="pct"/>
            <w:gridSpan w:val="4"/>
            <w:tcBorders>
              <w:left w:val="nil"/>
              <w:bottom w:val="single" w:sz="4" w:space="0" w:color="000080"/>
              <w:right w:val="nil"/>
            </w:tcBorders>
            <w:shd w:val="clear" w:color="auto" w:fill="auto"/>
          </w:tcPr>
          <w:p w:rsidR="00CD4E92" w:rsidRPr="00BE3AAE" w:rsidRDefault="00CD4E92" w:rsidP="005B5C3C">
            <w:r w:rsidRPr="00BE3AAE">
              <w:t xml:space="preserve">Exclusions </w:t>
            </w:r>
          </w:p>
        </w:tc>
        <w:tc>
          <w:tcPr>
            <w:tcW w:w="517" w:type="pct"/>
            <w:gridSpan w:val="3"/>
            <w:tcBorders>
              <w:left w:val="nil"/>
              <w:bottom w:val="single" w:sz="4" w:space="0" w:color="000080"/>
              <w:right w:val="nil"/>
            </w:tcBorders>
            <w:shd w:val="clear" w:color="auto" w:fill="auto"/>
          </w:tcPr>
          <w:p w:rsidR="00CD4E92" w:rsidRPr="00BE3AAE" w:rsidRDefault="00CD4E92" w:rsidP="00A34B57">
            <w:pPr>
              <w:jc w:val="right"/>
            </w:pPr>
            <w:r>
              <w:rPr>
                <w:noProof/>
              </w:rPr>
              <w:t>0</w:t>
            </w:r>
          </w:p>
        </w:tc>
        <w:tc>
          <w:tcPr>
            <w:tcW w:w="516" w:type="pct"/>
            <w:gridSpan w:val="2"/>
            <w:tcBorders>
              <w:left w:val="nil"/>
              <w:bottom w:val="single" w:sz="4" w:space="0" w:color="000080"/>
              <w:right w:val="nil"/>
            </w:tcBorders>
          </w:tcPr>
          <w:p w:rsidR="00CD4E92" w:rsidRPr="00BE3AAE" w:rsidRDefault="00CD4E92" w:rsidP="00A34B57">
            <w:pPr>
              <w:jc w:val="right"/>
            </w:pPr>
            <w:r>
              <w:rPr>
                <w:noProof/>
              </w:rPr>
              <w:t>0</w:t>
            </w:r>
          </w:p>
        </w:tc>
        <w:tc>
          <w:tcPr>
            <w:tcW w:w="524" w:type="pct"/>
            <w:gridSpan w:val="2"/>
            <w:tcBorders>
              <w:left w:val="nil"/>
              <w:bottom w:val="single" w:sz="4" w:space="0" w:color="000080"/>
              <w:right w:val="nil"/>
            </w:tcBorders>
          </w:tcPr>
          <w:p w:rsidR="00CD4E92" w:rsidRPr="00BE3AAE" w:rsidRDefault="00CD4E92" w:rsidP="00B150BC">
            <w:pPr>
              <w:jc w:val="right"/>
            </w:pPr>
            <w:r>
              <w:rPr>
                <w:noProof/>
              </w:rPr>
              <w:t>0</w:t>
            </w:r>
          </w:p>
        </w:tc>
      </w:tr>
      <w:tr w:rsidR="00CD4E92" w:rsidRPr="00BE3AAE" w:rsidTr="00D74088">
        <w:tblPrEx>
          <w:tblBorders>
            <w:insideH w:val="single" w:sz="4" w:space="0" w:color="000080"/>
          </w:tblBorders>
        </w:tblPrEx>
        <w:trPr>
          <w:gridAfter w:val="1"/>
          <w:wAfter w:w="2024" w:type="pct"/>
          <w:trHeight w:hRule="exact" w:val="397"/>
        </w:trPr>
        <w:tc>
          <w:tcPr>
            <w:tcW w:w="1419" w:type="pct"/>
            <w:gridSpan w:val="4"/>
            <w:tcBorders>
              <w:top w:val="single" w:sz="4" w:space="0" w:color="000080"/>
              <w:left w:val="nil"/>
              <w:bottom w:val="single" w:sz="4" w:space="0" w:color="000080"/>
              <w:right w:val="nil"/>
            </w:tcBorders>
            <w:shd w:val="clear" w:color="auto" w:fill="auto"/>
          </w:tcPr>
          <w:p w:rsidR="00CD4E92" w:rsidRPr="00BE3AAE" w:rsidRDefault="00CD4E92" w:rsidP="005B5C3C">
            <w:r w:rsidRPr="00BE3AAE">
              <w:t xml:space="preserve">Cancellations of Enrolment </w:t>
            </w:r>
          </w:p>
        </w:tc>
        <w:tc>
          <w:tcPr>
            <w:tcW w:w="517" w:type="pct"/>
            <w:gridSpan w:val="3"/>
            <w:tcBorders>
              <w:top w:val="single" w:sz="4" w:space="0" w:color="000080"/>
              <w:left w:val="nil"/>
              <w:bottom w:val="single" w:sz="4" w:space="0" w:color="000080"/>
              <w:right w:val="nil"/>
            </w:tcBorders>
            <w:shd w:val="clear" w:color="auto" w:fill="auto"/>
          </w:tcPr>
          <w:p w:rsidR="00CD4E92" w:rsidRPr="00BE3AAE" w:rsidRDefault="00CD4E92" w:rsidP="00A34B57">
            <w:pPr>
              <w:jc w:val="right"/>
            </w:pPr>
            <w:r>
              <w:rPr>
                <w:noProof/>
              </w:rPr>
              <w:t>0</w:t>
            </w:r>
          </w:p>
        </w:tc>
        <w:tc>
          <w:tcPr>
            <w:tcW w:w="516" w:type="pct"/>
            <w:gridSpan w:val="2"/>
            <w:tcBorders>
              <w:top w:val="single" w:sz="4" w:space="0" w:color="000080"/>
              <w:left w:val="nil"/>
              <w:bottom w:val="single" w:sz="4" w:space="0" w:color="000080"/>
              <w:right w:val="nil"/>
            </w:tcBorders>
          </w:tcPr>
          <w:p w:rsidR="00CD4E92" w:rsidRPr="00BE3AAE" w:rsidRDefault="00CD4E92" w:rsidP="00A34B57">
            <w:pPr>
              <w:jc w:val="right"/>
            </w:pPr>
            <w:r>
              <w:rPr>
                <w:noProof/>
              </w:rPr>
              <w:t>0</w:t>
            </w:r>
          </w:p>
        </w:tc>
        <w:tc>
          <w:tcPr>
            <w:tcW w:w="524" w:type="pct"/>
            <w:gridSpan w:val="2"/>
            <w:tcBorders>
              <w:top w:val="single" w:sz="4" w:space="0" w:color="000080"/>
              <w:left w:val="nil"/>
              <w:bottom w:val="single" w:sz="4" w:space="0" w:color="000080"/>
              <w:right w:val="nil"/>
            </w:tcBorders>
          </w:tcPr>
          <w:p w:rsidR="00CD4E92" w:rsidRPr="00BE3AAE" w:rsidRDefault="00CD4E92" w:rsidP="00B150BC">
            <w:pPr>
              <w:jc w:val="right"/>
            </w:pPr>
            <w:r>
              <w:rPr>
                <w:noProof/>
              </w:rPr>
              <w:t>0</w:t>
            </w:r>
          </w:p>
        </w:tc>
      </w:tr>
    </w:tbl>
    <w:p w:rsidR="00CD4E92" w:rsidRDefault="00CD4E92" w:rsidP="00F20154"/>
    <w:p w:rsidR="00CD4E92" w:rsidRDefault="00CD4E92" w:rsidP="00F20154"/>
    <w:tbl>
      <w:tblPr>
        <w:tblW w:w="5000" w:type="pct"/>
        <w:tblBorders>
          <w:bottom w:val="single" w:sz="4" w:space="0" w:color="000080"/>
          <w:insideH w:val="single" w:sz="4" w:space="0" w:color="000080"/>
          <w:insideV w:val="single" w:sz="4" w:space="0" w:color="000080"/>
        </w:tblBorders>
        <w:tblLook w:val="01E0" w:firstRow="1" w:lastRow="1" w:firstColumn="1" w:lastColumn="1" w:noHBand="0" w:noVBand="0"/>
      </w:tblPr>
      <w:tblGrid>
        <w:gridCol w:w="9639"/>
      </w:tblGrid>
      <w:tr w:rsidR="00CD4E92" w:rsidRPr="00BE3AAE" w:rsidTr="00054A3B">
        <w:tc>
          <w:tcPr>
            <w:tcW w:w="5000" w:type="pct"/>
            <w:tcBorders>
              <w:top w:val="nil"/>
              <w:bottom w:val="nil"/>
            </w:tcBorders>
            <w:shd w:val="clear" w:color="auto" w:fill="EAF1DD"/>
          </w:tcPr>
          <w:p w:rsidR="00CD4E92" w:rsidRPr="00BE3AAE" w:rsidRDefault="00CD4E92" w:rsidP="00F20154">
            <w:pPr>
              <w:pStyle w:val="Heading2"/>
            </w:pPr>
            <w:r w:rsidRPr="00BE3AAE">
              <w:lastRenderedPageBreak/>
              <w:br w:type="page"/>
              <w:t>Curriculum offerings</w:t>
            </w:r>
          </w:p>
        </w:tc>
      </w:tr>
      <w:tr w:rsidR="00CD4E92" w:rsidRPr="00BE3AAE" w:rsidTr="00E55AA2">
        <w:tc>
          <w:tcPr>
            <w:tcW w:w="5000" w:type="pct"/>
            <w:tcBorders>
              <w:top w:val="nil"/>
            </w:tcBorders>
          </w:tcPr>
          <w:p w:rsidR="00CD4E92" w:rsidRDefault="00CD4E92" w:rsidP="00250007">
            <w:pPr>
              <w:pStyle w:val="Heading3"/>
              <w:rPr>
                <w:rStyle w:val="HiddenTextCharChar"/>
                <w:rFonts w:ascii="Arial" w:hAnsi="Arial"/>
                <w:b/>
              </w:rPr>
            </w:pPr>
            <w:r w:rsidRPr="00BE3AAE">
              <w:t xml:space="preserve">Our distinctive curriculum offerings </w:t>
            </w:r>
          </w:p>
          <w:p w:rsidR="00250007" w:rsidRPr="00250007" w:rsidRDefault="00250007" w:rsidP="00250007">
            <w:pPr>
              <w:rPr>
                <w:sz w:val="20"/>
                <w:szCs w:val="20"/>
                <w:lang w:eastAsia="zh-CN"/>
              </w:rPr>
            </w:pPr>
            <w:r w:rsidRPr="00250007">
              <w:rPr>
                <w:sz w:val="20"/>
                <w:szCs w:val="20"/>
              </w:rPr>
              <w:t xml:space="preserve">Our distinctive curriculum offerings Cloyna </w:t>
            </w:r>
            <w:r w:rsidRPr="00250007">
              <w:rPr>
                <w:sz w:val="20"/>
                <w:szCs w:val="20"/>
                <w:lang w:eastAsia="zh-CN"/>
              </w:rPr>
              <w:t>State School offers a comprehensive curriculum delive</w:t>
            </w:r>
            <w:r w:rsidRPr="00250007">
              <w:rPr>
                <w:sz w:val="20"/>
                <w:szCs w:val="20"/>
              </w:rPr>
              <w:t xml:space="preserve">ry from Prep through to Year 7.Cloyna State School curriculum is designed to meet the needs of all students. Our curriculum plan covers all Key Learning Areas. </w:t>
            </w:r>
            <w:r w:rsidRPr="00250007">
              <w:rPr>
                <w:sz w:val="20"/>
                <w:szCs w:val="20"/>
                <w:lang w:eastAsia="zh-CN"/>
              </w:rPr>
              <w:t xml:space="preserve">We employ an inclusive approach to program planning, devising units that reflect the needs, </w:t>
            </w:r>
            <w:r w:rsidRPr="00250007">
              <w:rPr>
                <w:sz w:val="20"/>
                <w:szCs w:val="20"/>
              </w:rPr>
              <w:t xml:space="preserve">abilities and </w:t>
            </w:r>
            <w:r w:rsidRPr="00250007">
              <w:rPr>
                <w:sz w:val="20"/>
                <w:szCs w:val="20"/>
                <w:lang w:eastAsia="zh-CN"/>
              </w:rPr>
              <w:t>interests of the students as well as the Australian Curriculum standa</w:t>
            </w:r>
            <w:r w:rsidRPr="00250007">
              <w:rPr>
                <w:sz w:val="20"/>
                <w:szCs w:val="20"/>
              </w:rPr>
              <w:t xml:space="preserve">rds, Early Years Guidelines and </w:t>
            </w:r>
            <w:r w:rsidRPr="00250007">
              <w:rPr>
                <w:sz w:val="20"/>
                <w:szCs w:val="20"/>
                <w:lang w:eastAsia="zh-CN"/>
              </w:rPr>
              <w:t>Essential Learnings in the Key learning areas.</w:t>
            </w:r>
          </w:p>
          <w:p w:rsidR="00250007" w:rsidRPr="00250007" w:rsidRDefault="00250007" w:rsidP="00250007">
            <w:pPr>
              <w:autoSpaceDE w:val="0"/>
              <w:autoSpaceDN w:val="0"/>
              <w:adjustRightInd w:val="0"/>
              <w:spacing w:after="0"/>
              <w:rPr>
                <w:sz w:val="20"/>
                <w:szCs w:val="20"/>
                <w:lang w:eastAsia="zh-CN"/>
              </w:rPr>
            </w:pPr>
            <w:r w:rsidRPr="00250007">
              <w:rPr>
                <w:sz w:val="20"/>
                <w:szCs w:val="20"/>
              </w:rPr>
              <w:t xml:space="preserve">Our focus is to align current curriculum planning with the National Curriculum agenda. Particular emphasis is placed on the Key Learning Areas of English, Mathematics, History and Science. </w:t>
            </w:r>
            <w:r w:rsidRPr="00250007">
              <w:rPr>
                <w:sz w:val="20"/>
                <w:szCs w:val="20"/>
                <w:lang w:eastAsia="zh-CN"/>
              </w:rPr>
              <w:t xml:space="preserve">Programs are designed to meet the particular needs of our school and its </w:t>
            </w:r>
            <w:r w:rsidRPr="00250007">
              <w:rPr>
                <w:sz w:val="20"/>
                <w:szCs w:val="20"/>
              </w:rPr>
              <w:t xml:space="preserve">students. At Cloyna State School we offer differentiated programs for students, giving students </w:t>
            </w:r>
            <w:r w:rsidRPr="00250007">
              <w:rPr>
                <w:sz w:val="20"/>
                <w:szCs w:val="20"/>
                <w:lang w:eastAsia="zh-CN"/>
              </w:rPr>
              <w:t>the opportunity to realise their learning potential in an engaging and challenging environment.</w:t>
            </w:r>
          </w:p>
          <w:p w:rsidR="00250007" w:rsidRPr="00250007" w:rsidRDefault="00250007" w:rsidP="00250007">
            <w:pPr>
              <w:autoSpaceDE w:val="0"/>
              <w:autoSpaceDN w:val="0"/>
              <w:adjustRightInd w:val="0"/>
              <w:spacing w:after="0"/>
              <w:rPr>
                <w:sz w:val="20"/>
                <w:szCs w:val="20"/>
              </w:rPr>
            </w:pPr>
          </w:p>
          <w:p w:rsidR="00250007" w:rsidRPr="00250007" w:rsidRDefault="00250007" w:rsidP="00250007">
            <w:pPr>
              <w:rPr>
                <w:sz w:val="20"/>
                <w:szCs w:val="20"/>
                <w:lang w:val="en-US"/>
              </w:rPr>
            </w:pPr>
            <w:r w:rsidRPr="00250007">
              <w:rPr>
                <w:sz w:val="20"/>
                <w:szCs w:val="20"/>
              </w:rPr>
              <w:t xml:space="preserve">Cloyna State School is mindful that all students need to work to their full capacity, and with this in mind, students are offered work that will challenge and extend them at their particular level. </w:t>
            </w:r>
            <w:r w:rsidRPr="00250007">
              <w:rPr>
                <w:sz w:val="20"/>
                <w:szCs w:val="20"/>
                <w:lang w:eastAsia="zh-CN"/>
              </w:rPr>
              <w:t>We utilise the multi-age setting to extend and scaffold learning to ensure students are work</w:t>
            </w:r>
            <w:r w:rsidRPr="00250007">
              <w:rPr>
                <w:sz w:val="20"/>
                <w:szCs w:val="20"/>
              </w:rPr>
              <w:t xml:space="preserve">ing at a level </w:t>
            </w:r>
            <w:r w:rsidRPr="00250007">
              <w:rPr>
                <w:sz w:val="20"/>
                <w:szCs w:val="20"/>
                <w:lang w:eastAsia="zh-CN"/>
              </w:rPr>
              <w:t>that is both engaging and they can experience success.</w:t>
            </w:r>
          </w:p>
          <w:p w:rsidR="00CD4E92" w:rsidRPr="00BE3AAE" w:rsidRDefault="00CD4E92" w:rsidP="00E52D50">
            <w:pPr>
              <w:rPr>
                <w:lang w:val="en-US"/>
              </w:rPr>
            </w:pPr>
            <w:r>
              <w:rPr>
                <w:noProof/>
              </w:rPr>
              <w:t xml:space="preserve">     </w:t>
            </w:r>
          </w:p>
        </w:tc>
      </w:tr>
      <w:tr w:rsidR="00CD4E92" w:rsidRPr="00BE3AAE" w:rsidTr="00E55AA2">
        <w:tc>
          <w:tcPr>
            <w:tcW w:w="5000" w:type="pct"/>
            <w:tcBorders>
              <w:top w:val="single" w:sz="4" w:space="0" w:color="000080"/>
            </w:tcBorders>
          </w:tcPr>
          <w:p w:rsidR="00CD4E92" w:rsidRDefault="00CD4E92" w:rsidP="00250007">
            <w:pPr>
              <w:pStyle w:val="Heading3"/>
              <w:rPr>
                <w:rStyle w:val="HiddenTextCharChar"/>
                <w:b/>
              </w:rPr>
            </w:pPr>
            <w:r w:rsidRPr="00BE3AAE">
              <w:t xml:space="preserve">Extra curricula activities </w:t>
            </w:r>
          </w:p>
          <w:p w:rsidR="00250007" w:rsidRPr="00B8472D" w:rsidRDefault="00250007" w:rsidP="00250007">
            <w:pPr>
              <w:rPr>
                <w:sz w:val="20"/>
                <w:szCs w:val="20"/>
                <w:lang w:eastAsia="zh-CN"/>
              </w:rPr>
            </w:pPr>
            <w:r w:rsidRPr="00B8472D">
              <w:rPr>
                <w:sz w:val="20"/>
                <w:szCs w:val="20"/>
                <w:lang w:eastAsia="zh-CN"/>
              </w:rPr>
              <w:t xml:space="preserve">The following activities are offered at our school :   </w:t>
            </w:r>
          </w:p>
          <w:p w:rsidR="00250007" w:rsidRPr="00B8472D" w:rsidRDefault="00250007" w:rsidP="00250007">
            <w:pPr>
              <w:rPr>
                <w:sz w:val="20"/>
                <w:szCs w:val="20"/>
                <w:lang w:eastAsia="zh-CN"/>
              </w:rPr>
            </w:pPr>
            <w:r w:rsidRPr="00B8472D">
              <w:rPr>
                <w:sz w:val="20"/>
                <w:szCs w:val="20"/>
                <w:lang w:eastAsia="zh-CN"/>
              </w:rPr>
              <w:t>Small Schools Sport</w:t>
            </w:r>
          </w:p>
          <w:p w:rsidR="00250007" w:rsidRPr="00B8472D" w:rsidRDefault="00250007" w:rsidP="00250007">
            <w:pPr>
              <w:rPr>
                <w:sz w:val="20"/>
                <w:szCs w:val="20"/>
                <w:lang w:eastAsia="zh-CN"/>
              </w:rPr>
            </w:pPr>
            <w:r w:rsidRPr="00B8472D">
              <w:rPr>
                <w:sz w:val="20"/>
                <w:szCs w:val="20"/>
                <w:lang w:eastAsia="zh-CN"/>
              </w:rPr>
              <w:t>Active After School Sport</w:t>
            </w:r>
          </w:p>
          <w:p w:rsidR="00250007" w:rsidRPr="00B8472D" w:rsidRDefault="00250007" w:rsidP="00250007">
            <w:pPr>
              <w:rPr>
                <w:sz w:val="20"/>
                <w:szCs w:val="20"/>
                <w:lang w:eastAsia="zh-CN"/>
              </w:rPr>
            </w:pPr>
            <w:r w:rsidRPr="00B8472D">
              <w:rPr>
                <w:rFonts w:ascii="Times New Roman" w:hAnsi="Times New Roman" w:cs="Times New Roman"/>
                <w:sz w:val="20"/>
                <w:szCs w:val="20"/>
                <w:lang w:eastAsia="zh-CN"/>
              </w:rPr>
              <w:t xml:space="preserve"> </w:t>
            </w:r>
            <w:r w:rsidRPr="00B8472D">
              <w:rPr>
                <w:sz w:val="20"/>
                <w:szCs w:val="20"/>
                <w:lang w:eastAsia="zh-CN"/>
              </w:rPr>
              <w:t>Art Shows</w:t>
            </w:r>
          </w:p>
          <w:p w:rsidR="00250007" w:rsidRPr="00B8472D" w:rsidRDefault="00250007" w:rsidP="00250007">
            <w:pPr>
              <w:rPr>
                <w:sz w:val="20"/>
                <w:szCs w:val="20"/>
                <w:lang w:eastAsia="zh-CN"/>
              </w:rPr>
            </w:pPr>
            <w:r w:rsidRPr="00B8472D">
              <w:rPr>
                <w:sz w:val="20"/>
                <w:szCs w:val="20"/>
                <w:lang w:eastAsia="zh-CN"/>
              </w:rPr>
              <w:t xml:space="preserve">Murgon Show exhibits </w:t>
            </w:r>
          </w:p>
          <w:p w:rsidR="00250007" w:rsidRPr="00B8472D" w:rsidRDefault="00250007" w:rsidP="00250007">
            <w:pPr>
              <w:rPr>
                <w:sz w:val="20"/>
                <w:szCs w:val="20"/>
                <w:lang w:eastAsia="zh-CN"/>
              </w:rPr>
            </w:pPr>
            <w:r w:rsidRPr="00B8472D">
              <w:rPr>
                <w:sz w:val="20"/>
                <w:szCs w:val="20"/>
                <w:lang w:eastAsia="zh-CN"/>
              </w:rPr>
              <w:t>Permaculture activities</w:t>
            </w:r>
          </w:p>
          <w:p w:rsidR="00250007" w:rsidRDefault="00250007" w:rsidP="00250007">
            <w:pPr>
              <w:rPr>
                <w:sz w:val="20"/>
                <w:szCs w:val="20"/>
                <w:lang w:eastAsia="zh-CN"/>
              </w:rPr>
            </w:pPr>
            <w:r w:rsidRPr="00B8472D">
              <w:rPr>
                <w:sz w:val="20"/>
                <w:szCs w:val="20"/>
                <w:lang w:eastAsia="zh-CN"/>
              </w:rPr>
              <w:t>Arts Council</w:t>
            </w:r>
          </w:p>
          <w:p w:rsidR="00250007" w:rsidRDefault="00250007" w:rsidP="00250007">
            <w:pPr>
              <w:rPr>
                <w:sz w:val="20"/>
                <w:szCs w:val="20"/>
                <w:lang w:eastAsia="zh-CN"/>
              </w:rPr>
            </w:pPr>
            <w:r>
              <w:rPr>
                <w:sz w:val="20"/>
                <w:szCs w:val="20"/>
                <w:lang w:eastAsia="zh-CN"/>
              </w:rPr>
              <w:t>CWA Country of Study</w:t>
            </w:r>
          </w:p>
          <w:p w:rsidR="00250007" w:rsidRPr="00250007" w:rsidRDefault="00250007" w:rsidP="00250007">
            <w:pPr>
              <w:rPr>
                <w:lang w:val="en-US"/>
              </w:rPr>
            </w:pPr>
            <w:r>
              <w:rPr>
                <w:sz w:val="20"/>
                <w:szCs w:val="20"/>
                <w:lang w:eastAsia="zh-CN"/>
              </w:rPr>
              <w:t>ANZAC participation</w:t>
            </w:r>
          </w:p>
          <w:p w:rsidR="00CD4E92" w:rsidRPr="00BE3AAE" w:rsidRDefault="00CD4E92" w:rsidP="00E52D50">
            <w:r>
              <w:rPr>
                <w:noProof/>
              </w:rPr>
              <w:t xml:space="preserve">     </w:t>
            </w:r>
          </w:p>
        </w:tc>
      </w:tr>
      <w:tr w:rsidR="00CD4E92" w:rsidRPr="00BE3AAE" w:rsidTr="00E55AA2">
        <w:tc>
          <w:tcPr>
            <w:tcW w:w="5000" w:type="pct"/>
            <w:tcBorders>
              <w:top w:val="single" w:sz="4" w:space="0" w:color="000080"/>
            </w:tcBorders>
          </w:tcPr>
          <w:p w:rsidR="00250007" w:rsidRDefault="00CD4E92" w:rsidP="00250007">
            <w:pPr>
              <w:pStyle w:val="Heading3"/>
              <w:rPr>
                <w:rStyle w:val="HiddenTextCharChar"/>
                <w:b/>
              </w:rPr>
            </w:pPr>
            <w:r w:rsidRPr="00BE3AAE">
              <w:t>How Information and Communication Technologies are used to assist learning</w:t>
            </w:r>
          </w:p>
          <w:p w:rsidR="00CD4E92" w:rsidRPr="00250007" w:rsidRDefault="00250007" w:rsidP="00250007">
            <w:pPr>
              <w:pStyle w:val="Heading3"/>
              <w:rPr>
                <w:lang w:val="en-US"/>
              </w:rPr>
            </w:pPr>
            <w:r w:rsidRPr="00250007">
              <w:t>Computers are used for whole-of-class activities, group activities and individual access through computer rooms, pods of computers and the Library. However, technology encompasses more than computers. At Cloyna State School, students are actively engaged in a range of technological devices. The school’s internet bandwidth and service has been increased to enhance the student’s access to interactive websites. We are currently working at a 1:1 ratio of computers to students. Each classroom is equipped with Interactive Whiteboards. ICT is the platform used to provide a differentiated curriculum, engagement and pedagogy. Computers are used in the school from Prep to Year 7 in a variety of ways. In the Prep to Year 3 one of the programs that the children use is Reading Eggs. This is purchased by the school for access at School as well as home. To assist with the Mathematics learning, Mathletics is also purchased for School and home access.</w:t>
            </w:r>
            <w:r>
              <w:t xml:space="preserve"> In 2013</w:t>
            </w:r>
            <w:r w:rsidRPr="00250007">
              <w:t xml:space="preserve">  Year 4 to 7 class access student course through Brisbane school of Distance Education and student courses via the Learning Place. </w:t>
            </w:r>
            <w:r w:rsidR="00CD4E92" w:rsidRPr="00250007">
              <w:rPr>
                <w:noProof/>
              </w:rPr>
              <w:t xml:space="preserve">     </w:t>
            </w:r>
          </w:p>
        </w:tc>
      </w:tr>
    </w:tbl>
    <w:p w:rsidR="00CD4E92" w:rsidRPr="00BE3AAE" w:rsidRDefault="00CD4E92" w:rsidP="00E52D50"/>
    <w:tbl>
      <w:tblPr>
        <w:tblW w:w="5000" w:type="pct"/>
        <w:tblLook w:val="01E0" w:firstRow="1" w:lastRow="1" w:firstColumn="1" w:lastColumn="1" w:noHBand="0" w:noVBand="0"/>
      </w:tblPr>
      <w:tblGrid>
        <w:gridCol w:w="9639"/>
      </w:tblGrid>
      <w:tr w:rsidR="00CD4E92" w:rsidRPr="00BE3AAE" w:rsidTr="00054A3B">
        <w:tc>
          <w:tcPr>
            <w:tcW w:w="5000" w:type="pct"/>
            <w:shd w:val="clear" w:color="auto" w:fill="EAF1DD"/>
          </w:tcPr>
          <w:p w:rsidR="00CD4E92" w:rsidRPr="00BE3AAE" w:rsidRDefault="00CD4E92" w:rsidP="00F20154">
            <w:pPr>
              <w:pStyle w:val="Heading2"/>
            </w:pPr>
            <w:r w:rsidRPr="00BE3AAE">
              <w:lastRenderedPageBreak/>
              <w:t>Social climate</w:t>
            </w:r>
          </w:p>
        </w:tc>
      </w:tr>
      <w:tr w:rsidR="00CD4E92" w:rsidRPr="00BE3AAE" w:rsidTr="00E55AA2">
        <w:tc>
          <w:tcPr>
            <w:tcW w:w="5000" w:type="pct"/>
          </w:tcPr>
          <w:p w:rsidR="00250007" w:rsidRPr="00B8472D" w:rsidRDefault="00CD4E92" w:rsidP="00250007">
            <w:pPr>
              <w:rPr>
                <w:sz w:val="20"/>
                <w:szCs w:val="20"/>
                <w:lang w:eastAsia="zh-CN"/>
              </w:rPr>
            </w:pPr>
            <w:r>
              <w:rPr>
                <w:noProof/>
              </w:rPr>
              <w:t xml:space="preserve">     </w:t>
            </w:r>
            <w:r w:rsidRPr="00BE3AAE">
              <w:t xml:space="preserve">     </w:t>
            </w:r>
            <w:r w:rsidR="00250007" w:rsidRPr="00B8472D">
              <w:rPr>
                <w:sz w:val="20"/>
                <w:szCs w:val="20"/>
                <w:lang w:eastAsia="zh-CN"/>
              </w:rPr>
              <w:t>Our school is proud to:</w:t>
            </w:r>
          </w:p>
          <w:p w:rsidR="00250007" w:rsidRPr="00B8472D" w:rsidRDefault="00250007" w:rsidP="00250007">
            <w:pPr>
              <w:rPr>
                <w:sz w:val="20"/>
                <w:szCs w:val="20"/>
                <w:lang w:eastAsia="zh-CN"/>
              </w:rPr>
            </w:pPr>
            <w:r w:rsidRPr="00B8472D">
              <w:rPr>
                <w:sz w:val="20"/>
                <w:szCs w:val="20"/>
                <w:lang w:eastAsia="zh-CN"/>
              </w:rPr>
              <w:t>Provide a safe and supportive learning environment</w:t>
            </w:r>
          </w:p>
          <w:p w:rsidR="00250007" w:rsidRPr="00B8472D" w:rsidRDefault="00250007" w:rsidP="00250007">
            <w:pPr>
              <w:rPr>
                <w:sz w:val="20"/>
                <w:szCs w:val="20"/>
                <w:lang w:eastAsia="zh-CN"/>
              </w:rPr>
            </w:pPr>
            <w:r w:rsidRPr="00B8472D">
              <w:rPr>
                <w:sz w:val="20"/>
                <w:szCs w:val="20"/>
                <w:lang w:eastAsia="zh-CN"/>
              </w:rPr>
              <w:t>Provide inclusive and engaging curriculum and teaching</w:t>
            </w:r>
          </w:p>
          <w:p w:rsidR="00250007" w:rsidRPr="00B8472D" w:rsidRDefault="00250007" w:rsidP="00250007">
            <w:pPr>
              <w:rPr>
                <w:sz w:val="20"/>
                <w:szCs w:val="20"/>
                <w:lang w:eastAsia="zh-CN"/>
              </w:rPr>
            </w:pPr>
            <w:r w:rsidRPr="00B8472D">
              <w:rPr>
                <w:sz w:val="20"/>
                <w:szCs w:val="20"/>
                <w:lang w:eastAsia="zh-CN"/>
              </w:rPr>
              <w:t>Initiate and maintain constructive communication and relationships with students and parent / carers</w:t>
            </w:r>
          </w:p>
          <w:p w:rsidR="00250007" w:rsidRPr="00B8472D" w:rsidRDefault="00250007" w:rsidP="00250007">
            <w:pPr>
              <w:rPr>
                <w:sz w:val="20"/>
                <w:szCs w:val="20"/>
                <w:lang w:eastAsia="zh-CN"/>
              </w:rPr>
            </w:pPr>
            <w:r w:rsidRPr="00B8472D">
              <w:rPr>
                <w:sz w:val="20"/>
                <w:szCs w:val="20"/>
                <w:lang w:eastAsia="zh-CN"/>
              </w:rPr>
              <w:t>Promote the skills of responsible self-management</w:t>
            </w:r>
          </w:p>
          <w:p w:rsidR="00250007" w:rsidRPr="00B8472D" w:rsidRDefault="00250007" w:rsidP="00250007">
            <w:pPr>
              <w:rPr>
                <w:sz w:val="20"/>
                <w:szCs w:val="20"/>
                <w:lang w:eastAsia="zh-CN"/>
              </w:rPr>
            </w:pPr>
            <w:r w:rsidRPr="00B8472D">
              <w:rPr>
                <w:sz w:val="20"/>
                <w:szCs w:val="20"/>
                <w:lang w:eastAsia="zh-CN"/>
              </w:rPr>
              <w:t xml:space="preserve">Pastoral care is provided by staff, the guidance officer and </w:t>
            </w:r>
            <w:r>
              <w:rPr>
                <w:sz w:val="20"/>
                <w:szCs w:val="20"/>
                <w:lang w:eastAsia="zh-CN"/>
              </w:rPr>
              <w:t xml:space="preserve">visiting </w:t>
            </w:r>
            <w:r w:rsidRPr="00B8472D">
              <w:rPr>
                <w:sz w:val="20"/>
                <w:szCs w:val="20"/>
                <w:lang w:eastAsia="zh-CN"/>
              </w:rPr>
              <w:t>local chaplain</w:t>
            </w:r>
            <w:r>
              <w:rPr>
                <w:sz w:val="20"/>
                <w:szCs w:val="20"/>
                <w:lang w:eastAsia="zh-CN"/>
              </w:rPr>
              <w:t>( upon parent request)</w:t>
            </w:r>
          </w:p>
          <w:p w:rsidR="00CD4E92" w:rsidRPr="00BE3AAE" w:rsidRDefault="00CD4E92" w:rsidP="00250007">
            <w:pPr>
              <w:rPr>
                <w:lang w:val="en-US"/>
              </w:rPr>
            </w:pPr>
          </w:p>
        </w:tc>
      </w:tr>
    </w:tbl>
    <w:p w:rsidR="00CD4E92" w:rsidRDefault="00CD4E92"/>
    <w:tbl>
      <w:tblPr>
        <w:tblW w:w="9855" w:type="dxa"/>
        <w:tblLayout w:type="fixed"/>
        <w:tblCellMar>
          <w:left w:w="0" w:type="dxa"/>
          <w:right w:w="0" w:type="dxa"/>
        </w:tblCellMar>
        <w:tblLook w:val="01E0" w:firstRow="1" w:lastRow="1" w:firstColumn="1" w:lastColumn="1" w:noHBand="0" w:noVBand="0"/>
      </w:tblPr>
      <w:tblGrid>
        <w:gridCol w:w="7621"/>
        <w:gridCol w:w="1134"/>
        <w:gridCol w:w="1100"/>
      </w:tblGrid>
      <w:tr w:rsidR="00CD4E92" w:rsidRPr="00BE3AAE" w:rsidTr="00D6431F">
        <w:tc>
          <w:tcPr>
            <w:tcW w:w="8755" w:type="dxa"/>
            <w:gridSpan w:val="2"/>
            <w:shd w:val="clear" w:color="auto" w:fill="EAF1DD"/>
          </w:tcPr>
          <w:p w:rsidR="00CD4E92" w:rsidRPr="00BE3AAE" w:rsidRDefault="00CD4E92" w:rsidP="00F20154">
            <w:pPr>
              <w:pStyle w:val="Heading2"/>
            </w:pPr>
            <w:r>
              <w:rPr>
                <w:b w:val="0"/>
                <w:sz w:val="16"/>
                <w:szCs w:val="16"/>
              </w:rPr>
              <w:lastRenderedPageBreak/>
              <w:br w:type="page"/>
            </w:r>
            <w:r w:rsidRPr="00BE3AAE">
              <w:t>Parent, student and staff satisfaction with the school</w:t>
            </w:r>
          </w:p>
        </w:tc>
        <w:tc>
          <w:tcPr>
            <w:tcW w:w="1100" w:type="dxa"/>
            <w:shd w:val="clear" w:color="auto" w:fill="EAF1DD"/>
          </w:tcPr>
          <w:p w:rsidR="00CD4E92" w:rsidRPr="00BE3AAE" w:rsidRDefault="00CD4E92" w:rsidP="00F20154">
            <w:pPr>
              <w:pStyle w:val="Heading2"/>
            </w:pPr>
          </w:p>
        </w:tc>
      </w:tr>
      <w:tr w:rsidR="00CD4E92" w:rsidRPr="00BE3AAE" w:rsidTr="00D6431F">
        <w:trPr>
          <w:trHeight w:val="454"/>
        </w:trPr>
        <w:tc>
          <w:tcPr>
            <w:tcW w:w="8755" w:type="dxa"/>
            <w:gridSpan w:val="2"/>
          </w:tcPr>
          <w:p w:rsidR="00CD4E92" w:rsidRPr="00BE3AAE" w:rsidRDefault="00CD4E92" w:rsidP="00F20154">
            <w:r>
              <w:rPr>
                <w:noProof/>
              </w:rPr>
              <w:t xml:space="preserve">     </w:t>
            </w:r>
            <w:r w:rsidRPr="00BE3AAE">
              <w:t xml:space="preserve">     </w:t>
            </w:r>
            <w:r w:rsidR="00250007">
              <w:rPr>
                <w:sz w:val="20"/>
                <w:szCs w:val="20"/>
                <w:lang w:eastAsia="zh-CN"/>
              </w:rPr>
              <w:t>Results of the 2013</w:t>
            </w:r>
            <w:r w:rsidR="00250007" w:rsidRPr="00B8472D">
              <w:rPr>
                <w:sz w:val="20"/>
                <w:szCs w:val="20"/>
                <w:lang w:eastAsia="zh-CN"/>
              </w:rPr>
              <w:t xml:space="preserve"> School Opinion Survey show that </w:t>
            </w:r>
            <w:r w:rsidR="00250007">
              <w:rPr>
                <w:sz w:val="20"/>
                <w:szCs w:val="20"/>
                <w:lang w:eastAsia="zh-CN"/>
              </w:rPr>
              <w:t xml:space="preserve">100 % of </w:t>
            </w:r>
            <w:r w:rsidR="00250007" w:rsidRPr="00B8472D">
              <w:rPr>
                <w:sz w:val="20"/>
                <w:szCs w:val="20"/>
                <w:lang w:eastAsia="zh-CN"/>
              </w:rPr>
              <w:t>parents and students were very satisfied with the social climate</w:t>
            </w:r>
            <w:r w:rsidR="00250007">
              <w:rPr>
                <w:sz w:val="20"/>
                <w:szCs w:val="20"/>
                <w:lang w:eastAsia="zh-CN"/>
              </w:rPr>
              <w:t xml:space="preserve"> </w:t>
            </w:r>
            <w:r w:rsidR="00250007" w:rsidRPr="00B8472D">
              <w:rPr>
                <w:sz w:val="20"/>
                <w:szCs w:val="20"/>
                <w:lang w:eastAsia="zh-CN"/>
              </w:rPr>
              <w:t>of the school, rating the school ‘Significantly Above’ the state average in every social climate item surveyed. Children feel safe, are happy to go to school and feel they are treated fairly. Parents and students were also very satisfied with the behaviour of students at this school, again rating the school ‘Significantly Above’ the state average.</w:t>
            </w:r>
          </w:p>
        </w:tc>
        <w:tc>
          <w:tcPr>
            <w:tcW w:w="1100" w:type="dxa"/>
          </w:tcPr>
          <w:p w:rsidR="00CD4E92" w:rsidRPr="00BE3AAE" w:rsidRDefault="00CD4E92" w:rsidP="00F20154"/>
        </w:tc>
      </w:tr>
      <w:tr w:rsidR="00CD4E92" w:rsidRPr="00BE3AAE" w:rsidTr="001250FE">
        <w:tblPrEx>
          <w:tblBorders>
            <w:bottom w:val="single" w:sz="4" w:space="0" w:color="000080"/>
            <w:insideH w:val="single" w:sz="4" w:space="0" w:color="000080"/>
          </w:tblBorders>
        </w:tblPrEx>
        <w:trPr>
          <w:trHeight w:hRule="exact" w:val="369"/>
          <w:tblHeader/>
        </w:trPr>
        <w:tc>
          <w:tcPr>
            <w:tcW w:w="7621" w:type="dxa"/>
            <w:tcBorders>
              <w:top w:val="nil"/>
              <w:bottom w:val="single" w:sz="4" w:space="0" w:color="000080"/>
            </w:tcBorders>
            <w:shd w:val="clear" w:color="auto" w:fill="EAF1DD"/>
          </w:tcPr>
          <w:p w:rsidR="00CD4E92" w:rsidRPr="003F59E8" w:rsidRDefault="00CD4E92" w:rsidP="005B5C3C">
            <w:pPr>
              <w:rPr>
                <w:i/>
                <w:lang w:eastAsia="zh-CN"/>
              </w:rPr>
            </w:pPr>
            <w:r w:rsidRPr="00C13BFE">
              <w:rPr>
                <w:b/>
                <w:lang w:eastAsia="zh-CN"/>
              </w:rPr>
              <w:t>Performance measure</w:t>
            </w:r>
            <w:r>
              <w:rPr>
                <w:lang w:eastAsia="zh-CN"/>
              </w:rPr>
              <w:t xml:space="preserve"> </w:t>
            </w:r>
            <w:r>
              <w:rPr>
                <w:i/>
                <w:lang w:eastAsia="zh-CN"/>
              </w:rPr>
              <w:t>(Nationally agreed items shown*)</w:t>
            </w:r>
          </w:p>
        </w:tc>
        <w:tc>
          <w:tcPr>
            <w:tcW w:w="1134" w:type="dxa"/>
            <w:tcBorders>
              <w:top w:val="nil"/>
              <w:bottom w:val="single" w:sz="4" w:space="0" w:color="000080"/>
            </w:tcBorders>
            <w:shd w:val="clear" w:color="auto" w:fill="EAF1DD"/>
          </w:tcPr>
          <w:p w:rsidR="00CD4E92" w:rsidRPr="00BE3AAE" w:rsidRDefault="00CD4E92" w:rsidP="00415761">
            <w:pPr>
              <w:jc w:val="right"/>
              <w:rPr>
                <w:vertAlign w:val="superscript"/>
                <w:lang w:eastAsia="zh-CN"/>
              </w:rPr>
            </w:pPr>
          </w:p>
        </w:tc>
        <w:tc>
          <w:tcPr>
            <w:tcW w:w="1100" w:type="dxa"/>
            <w:tcBorders>
              <w:top w:val="nil"/>
              <w:bottom w:val="single" w:sz="4" w:space="0" w:color="000080"/>
            </w:tcBorders>
            <w:shd w:val="clear" w:color="auto" w:fill="EAF1DD"/>
          </w:tcPr>
          <w:p w:rsidR="00CD4E92" w:rsidRPr="00BE3AAE" w:rsidRDefault="00CD4E92" w:rsidP="00415761">
            <w:pPr>
              <w:jc w:val="right"/>
              <w:rPr>
                <w:vertAlign w:val="superscript"/>
                <w:lang w:eastAsia="zh-CN"/>
              </w:rPr>
            </w:pPr>
          </w:p>
        </w:tc>
      </w:tr>
      <w:tr w:rsidR="00CD4E92" w:rsidRPr="00BE3AAE" w:rsidTr="001250FE">
        <w:tblPrEx>
          <w:tblBorders>
            <w:bottom w:val="single" w:sz="4" w:space="0" w:color="000080"/>
            <w:insideH w:val="single" w:sz="4" w:space="0" w:color="000080"/>
          </w:tblBorders>
        </w:tblPrEx>
        <w:trPr>
          <w:trHeight w:hRule="exact" w:val="369"/>
        </w:trPr>
        <w:tc>
          <w:tcPr>
            <w:tcW w:w="7621" w:type="dxa"/>
            <w:tcBorders>
              <w:top w:val="nil"/>
              <w:bottom w:val="single" w:sz="4" w:space="0" w:color="000080"/>
            </w:tcBorders>
            <w:shd w:val="clear" w:color="auto" w:fill="EAF1DD"/>
            <w:vAlign w:val="center"/>
          </w:tcPr>
          <w:p w:rsidR="00CD4E92" w:rsidRPr="00C13BFE" w:rsidRDefault="00CD4E92" w:rsidP="0005287A">
            <w:pPr>
              <w:spacing w:before="0" w:after="0"/>
              <w:rPr>
                <w:lang w:eastAsia="zh-CN"/>
              </w:rPr>
            </w:pPr>
            <w:r w:rsidRPr="00C13BFE">
              <w:rPr>
                <w:lang w:eastAsia="zh-CN"/>
              </w:rPr>
              <w:t>Percentage of parents/caregivers who agree that:</w:t>
            </w:r>
          </w:p>
        </w:tc>
        <w:tc>
          <w:tcPr>
            <w:tcW w:w="1134" w:type="dxa"/>
            <w:tcBorders>
              <w:top w:val="single" w:sz="4" w:space="0" w:color="000080"/>
              <w:bottom w:val="single" w:sz="4" w:space="0" w:color="000080"/>
            </w:tcBorders>
            <w:shd w:val="clear" w:color="auto" w:fill="EAF1DD"/>
            <w:vAlign w:val="center"/>
          </w:tcPr>
          <w:p w:rsidR="00CD4E92" w:rsidRPr="00BE3AAE" w:rsidRDefault="00CD4E92" w:rsidP="0005287A">
            <w:pPr>
              <w:spacing w:before="0" w:after="0"/>
              <w:ind w:right="490"/>
              <w:jc w:val="right"/>
              <w:rPr>
                <w:vertAlign w:val="superscript"/>
                <w:lang w:eastAsia="zh-CN"/>
              </w:rPr>
            </w:pPr>
            <w:r w:rsidRPr="00BE3AAE">
              <w:rPr>
                <w:lang w:eastAsia="zh-CN"/>
              </w:rPr>
              <w:t>2012</w:t>
            </w:r>
          </w:p>
        </w:tc>
        <w:tc>
          <w:tcPr>
            <w:tcW w:w="1100" w:type="dxa"/>
            <w:tcBorders>
              <w:top w:val="single" w:sz="4" w:space="0" w:color="000080"/>
              <w:bottom w:val="single" w:sz="4" w:space="0" w:color="000080"/>
            </w:tcBorders>
            <w:shd w:val="clear" w:color="auto" w:fill="EAF1DD"/>
            <w:vAlign w:val="center"/>
          </w:tcPr>
          <w:p w:rsidR="00CD4E92" w:rsidRPr="00BE3AAE" w:rsidRDefault="00CD4E92" w:rsidP="0005287A">
            <w:pPr>
              <w:spacing w:before="0" w:after="0"/>
              <w:ind w:right="490"/>
              <w:jc w:val="right"/>
              <w:rPr>
                <w:lang w:eastAsia="zh-CN"/>
              </w:rPr>
            </w:pPr>
            <w:r w:rsidRPr="00BE3AAE">
              <w:rPr>
                <w:lang w:eastAsia="zh-CN"/>
              </w:rPr>
              <w:t>201</w:t>
            </w:r>
            <w:r>
              <w:rPr>
                <w:lang w:eastAsia="zh-CN"/>
              </w:rPr>
              <w:t>3</w:t>
            </w:r>
          </w:p>
        </w:tc>
      </w:tr>
      <w:tr w:rsidR="00CD4E92" w:rsidRPr="00BE3AAE" w:rsidTr="001250FE">
        <w:tblPrEx>
          <w:tblBorders>
            <w:bottom w:val="single" w:sz="4" w:space="0" w:color="000080"/>
            <w:insideH w:val="single" w:sz="4" w:space="0" w:color="000080"/>
          </w:tblBorders>
        </w:tblPrEx>
        <w:trPr>
          <w:trHeight w:hRule="exact" w:val="369"/>
        </w:trPr>
        <w:tc>
          <w:tcPr>
            <w:tcW w:w="7621" w:type="dxa"/>
            <w:tcBorders>
              <w:top w:val="single" w:sz="4" w:space="0" w:color="000080"/>
            </w:tcBorders>
            <w:shd w:val="clear" w:color="auto" w:fill="auto"/>
            <w:vAlign w:val="center"/>
          </w:tcPr>
          <w:p w:rsidR="00CD4E92" w:rsidRPr="00BE3AAE" w:rsidRDefault="00CD4E92" w:rsidP="0005287A">
            <w:pPr>
              <w:pStyle w:val="tableIndent"/>
              <w:spacing w:before="0" w:after="0"/>
              <w:ind w:left="0"/>
            </w:pPr>
            <w:r w:rsidRPr="003F59E8">
              <w:t>their child</w:t>
            </w:r>
            <w:r w:rsidRPr="00BE3AAE">
              <w:t xml:space="preserve"> is getting a good education at school</w:t>
            </w:r>
            <w:r>
              <w:t xml:space="preserve"> (S2016)</w:t>
            </w:r>
          </w:p>
        </w:tc>
        <w:tc>
          <w:tcPr>
            <w:tcW w:w="1134" w:type="dxa"/>
            <w:tcBorders>
              <w:top w:val="single" w:sz="4" w:space="0" w:color="000080"/>
            </w:tcBorders>
            <w:shd w:val="clear" w:color="auto" w:fill="auto"/>
            <w:tcMar>
              <w:left w:w="0" w:type="dxa"/>
              <w:right w:w="0" w:type="dxa"/>
            </w:tcMar>
            <w:vAlign w:val="center"/>
          </w:tcPr>
          <w:p w:rsidR="00CD4E92" w:rsidRPr="002848F6" w:rsidRDefault="00CD4E92" w:rsidP="0005287A">
            <w:pPr>
              <w:spacing w:before="0" w:after="0"/>
              <w:ind w:right="490"/>
              <w:jc w:val="right"/>
              <w:rPr>
                <w:color w:val="auto"/>
              </w:rPr>
            </w:pPr>
            <w:r w:rsidRPr="000E4F57">
              <w:rPr>
                <w:noProof/>
                <w:color w:val="auto"/>
              </w:rPr>
              <w:t>100%</w:t>
            </w:r>
          </w:p>
        </w:tc>
        <w:tc>
          <w:tcPr>
            <w:tcW w:w="1100" w:type="dxa"/>
            <w:tcBorders>
              <w:top w:val="single" w:sz="4" w:space="0" w:color="000080"/>
            </w:tcBorders>
            <w:tcMar>
              <w:left w:w="0" w:type="dxa"/>
              <w:right w:w="0" w:type="dxa"/>
            </w:tcMar>
            <w:vAlign w:val="center"/>
          </w:tcPr>
          <w:p w:rsidR="00CD4E92" w:rsidRPr="002848F6" w:rsidRDefault="00CD4E92" w:rsidP="0005287A">
            <w:pPr>
              <w:spacing w:before="0" w:after="0"/>
              <w:ind w:right="490"/>
              <w:jc w:val="right"/>
              <w:rPr>
                <w:color w:val="auto"/>
              </w:rPr>
            </w:pPr>
            <w:r w:rsidRPr="000E4F57">
              <w:rPr>
                <w:noProof/>
                <w:color w:val="auto"/>
              </w:rPr>
              <w:t>100%</w:t>
            </w:r>
          </w:p>
        </w:tc>
      </w:tr>
      <w:tr w:rsidR="00CD4E92" w:rsidRPr="00BE3AAE" w:rsidTr="001250FE">
        <w:tblPrEx>
          <w:tblBorders>
            <w:bottom w:val="single" w:sz="4" w:space="0" w:color="000080"/>
            <w:insideH w:val="single" w:sz="4" w:space="0" w:color="000080"/>
          </w:tblBorders>
        </w:tblPrEx>
        <w:trPr>
          <w:trHeight w:hRule="exact" w:val="369"/>
        </w:trPr>
        <w:tc>
          <w:tcPr>
            <w:tcW w:w="7621" w:type="dxa"/>
            <w:shd w:val="clear" w:color="auto" w:fill="auto"/>
            <w:vAlign w:val="center"/>
          </w:tcPr>
          <w:p w:rsidR="00CD4E92" w:rsidRPr="00BE3AAE" w:rsidRDefault="00CD4E92" w:rsidP="0005287A">
            <w:pPr>
              <w:pStyle w:val="tableIndent"/>
              <w:spacing w:before="0" w:after="0"/>
              <w:ind w:left="0"/>
            </w:pPr>
            <w:r w:rsidRPr="00BE3AAE">
              <w:t>this is a good school</w:t>
            </w:r>
            <w:r>
              <w:t xml:space="preserve"> (S2035)</w:t>
            </w:r>
          </w:p>
        </w:tc>
        <w:tc>
          <w:tcPr>
            <w:tcW w:w="1134" w:type="dxa"/>
            <w:shd w:val="clear" w:color="auto" w:fill="auto"/>
            <w:tcMar>
              <w:left w:w="0" w:type="dxa"/>
              <w:right w:w="0" w:type="dxa"/>
            </w:tcMar>
            <w:vAlign w:val="center"/>
          </w:tcPr>
          <w:p w:rsidR="00CD4E92" w:rsidRPr="002848F6" w:rsidRDefault="00CD4E92" w:rsidP="0005287A">
            <w:pPr>
              <w:spacing w:before="0" w:after="0"/>
              <w:ind w:right="490"/>
              <w:jc w:val="right"/>
              <w:rPr>
                <w:color w:val="auto"/>
              </w:rPr>
            </w:pPr>
            <w:r w:rsidRPr="000E4F57">
              <w:rPr>
                <w:noProof/>
                <w:color w:val="auto"/>
              </w:rPr>
              <w:t>100%</w:t>
            </w:r>
          </w:p>
        </w:tc>
        <w:tc>
          <w:tcPr>
            <w:tcW w:w="1100" w:type="dxa"/>
            <w:tcMar>
              <w:left w:w="0" w:type="dxa"/>
              <w:right w:w="0" w:type="dxa"/>
            </w:tcMar>
            <w:vAlign w:val="center"/>
          </w:tcPr>
          <w:p w:rsidR="00CD4E92" w:rsidRPr="002848F6" w:rsidRDefault="00CD4E92" w:rsidP="0005287A">
            <w:pPr>
              <w:spacing w:before="0" w:after="0"/>
              <w:ind w:right="490"/>
              <w:jc w:val="right"/>
              <w:rPr>
                <w:color w:val="auto"/>
              </w:rPr>
            </w:pPr>
            <w:r w:rsidRPr="000E4F57">
              <w:rPr>
                <w:noProof/>
                <w:color w:val="auto"/>
              </w:rPr>
              <w:t>100%</w:t>
            </w:r>
          </w:p>
        </w:tc>
      </w:tr>
      <w:tr w:rsidR="00CD4E92" w:rsidRPr="00BE3AAE" w:rsidTr="001250FE">
        <w:tblPrEx>
          <w:tblBorders>
            <w:bottom w:val="single" w:sz="4" w:space="0" w:color="000080"/>
            <w:insideH w:val="single" w:sz="4" w:space="0" w:color="000080"/>
          </w:tblBorders>
        </w:tblPrEx>
        <w:trPr>
          <w:trHeight w:hRule="exact" w:val="369"/>
        </w:trPr>
        <w:tc>
          <w:tcPr>
            <w:tcW w:w="7621" w:type="dxa"/>
            <w:shd w:val="clear" w:color="auto" w:fill="auto"/>
            <w:vAlign w:val="center"/>
          </w:tcPr>
          <w:p w:rsidR="00CD4E92" w:rsidRPr="00BE3AAE" w:rsidRDefault="00CD4E92" w:rsidP="0005287A">
            <w:pPr>
              <w:pStyle w:val="tableIndent"/>
              <w:spacing w:before="0" w:after="0"/>
              <w:ind w:left="0"/>
            </w:pPr>
            <w:r>
              <w:t>their child likes being at this school* (S2001)</w:t>
            </w:r>
          </w:p>
        </w:tc>
        <w:tc>
          <w:tcPr>
            <w:tcW w:w="1134" w:type="dxa"/>
            <w:shd w:val="clear" w:color="auto" w:fill="auto"/>
            <w:tcMar>
              <w:left w:w="0" w:type="dxa"/>
              <w:right w:w="0" w:type="dxa"/>
            </w:tcMar>
            <w:vAlign w:val="center"/>
          </w:tcPr>
          <w:p w:rsidR="00CD4E92" w:rsidRPr="002848F6" w:rsidRDefault="00CD4E92" w:rsidP="0005287A">
            <w:pPr>
              <w:spacing w:before="0" w:after="0"/>
              <w:ind w:right="490"/>
              <w:jc w:val="right"/>
              <w:rPr>
                <w:color w:val="auto"/>
              </w:rPr>
            </w:pPr>
            <w:r w:rsidRPr="000E4F57">
              <w:rPr>
                <w:noProof/>
                <w:color w:val="auto"/>
              </w:rPr>
              <w:t>100%</w:t>
            </w:r>
          </w:p>
        </w:tc>
        <w:tc>
          <w:tcPr>
            <w:tcW w:w="1100" w:type="dxa"/>
            <w:tcMar>
              <w:left w:w="0" w:type="dxa"/>
              <w:right w:w="0" w:type="dxa"/>
            </w:tcMar>
            <w:vAlign w:val="center"/>
          </w:tcPr>
          <w:p w:rsidR="00CD4E92" w:rsidRPr="002848F6" w:rsidRDefault="00CD4E92" w:rsidP="0005287A">
            <w:pPr>
              <w:spacing w:before="0" w:after="0"/>
              <w:ind w:right="490"/>
              <w:jc w:val="right"/>
              <w:rPr>
                <w:color w:val="auto"/>
              </w:rPr>
            </w:pPr>
            <w:r w:rsidRPr="000E4F57">
              <w:rPr>
                <w:noProof/>
                <w:color w:val="auto"/>
              </w:rPr>
              <w:t>100%</w:t>
            </w:r>
          </w:p>
        </w:tc>
      </w:tr>
      <w:tr w:rsidR="00CD4E92" w:rsidRPr="00BE3AAE" w:rsidTr="001250FE">
        <w:tblPrEx>
          <w:tblBorders>
            <w:bottom w:val="single" w:sz="4" w:space="0" w:color="000080"/>
            <w:insideH w:val="single" w:sz="4" w:space="0" w:color="000080"/>
          </w:tblBorders>
        </w:tblPrEx>
        <w:trPr>
          <w:trHeight w:hRule="exact" w:val="369"/>
        </w:trPr>
        <w:tc>
          <w:tcPr>
            <w:tcW w:w="7621" w:type="dxa"/>
            <w:shd w:val="clear" w:color="auto" w:fill="auto"/>
            <w:vAlign w:val="center"/>
          </w:tcPr>
          <w:p w:rsidR="00CD4E92" w:rsidRPr="00BE3AAE" w:rsidRDefault="00CD4E92" w:rsidP="0005287A">
            <w:pPr>
              <w:pStyle w:val="tableIndent"/>
              <w:spacing w:before="0" w:after="0"/>
              <w:ind w:left="0"/>
            </w:pPr>
            <w:r>
              <w:t>their child feels safe at this school* (S2002)</w:t>
            </w:r>
          </w:p>
        </w:tc>
        <w:tc>
          <w:tcPr>
            <w:tcW w:w="1134" w:type="dxa"/>
            <w:shd w:val="clear" w:color="auto" w:fill="auto"/>
            <w:tcMar>
              <w:left w:w="0" w:type="dxa"/>
              <w:right w:w="0" w:type="dxa"/>
            </w:tcMar>
            <w:vAlign w:val="center"/>
          </w:tcPr>
          <w:p w:rsidR="00CD4E92" w:rsidRPr="002848F6" w:rsidRDefault="00CD4E92" w:rsidP="0005287A">
            <w:pPr>
              <w:spacing w:before="0" w:after="0"/>
              <w:ind w:right="490"/>
              <w:jc w:val="right"/>
              <w:rPr>
                <w:color w:val="auto"/>
              </w:rPr>
            </w:pPr>
            <w:r w:rsidRPr="000E4F57">
              <w:rPr>
                <w:noProof/>
                <w:color w:val="auto"/>
              </w:rPr>
              <w:t>100%</w:t>
            </w:r>
          </w:p>
        </w:tc>
        <w:tc>
          <w:tcPr>
            <w:tcW w:w="1100" w:type="dxa"/>
            <w:tcMar>
              <w:left w:w="0" w:type="dxa"/>
              <w:right w:w="0" w:type="dxa"/>
            </w:tcMar>
            <w:vAlign w:val="center"/>
          </w:tcPr>
          <w:p w:rsidR="00CD4E92" w:rsidRPr="002848F6" w:rsidRDefault="00CD4E92" w:rsidP="0005287A">
            <w:pPr>
              <w:spacing w:before="0" w:after="0"/>
              <w:ind w:right="490"/>
              <w:jc w:val="right"/>
              <w:rPr>
                <w:color w:val="auto"/>
              </w:rPr>
            </w:pPr>
            <w:r w:rsidRPr="000E4F57">
              <w:rPr>
                <w:noProof/>
                <w:color w:val="auto"/>
              </w:rPr>
              <w:t>100%</w:t>
            </w:r>
          </w:p>
        </w:tc>
      </w:tr>
      <w:tr w:rsidR="00CD4E92" w:rsidRPr="00BE3AAE" w:rsidTr="001250FE">
        <w:tblPrEx>
          <w:tblBorders>
            <w:bottom w:val="single" w:sz="4" w:space="0" w:color="000080"/>
            <w:insideH w:val="single" w:sz="4" w:space="0" w:color="000080"/>
          </w:tblBorders>
        </w:tblPrEx>
        <w:trPr>
          <w:trHeight w:hRule="exact" w:val="369"/>
        </w:trPr>
        <w:tc>
          <w:tcPr>
            <w:tcW w:w="7621" w:type="dxa"/>
            <w:shd w:val="clear" w:color="auto" w:fill="auto"/>
            <w:vAlign w:val="center"/>
          </w:tcPr>
          <w:p w:rsidR="00CD4E92" w:rsidRDefault="00CD4E92" w:rsidP="0005287A">
            <w:pPr>
              <w:pStyle w:val="tableIndent"/>
              <w:spacing w:before="0" w:after="0"/>
              <w:ind w:left="0"/>
            </w:pPr>
            <w:r>
              <w:t>their child's learning needs are being met at this school* (S2003)</w:t>
            </w:r>
          </w:p>
        </w:tc>
        <w:tc>
          <w:tcPr>
            <w:tcW w:w="1134" w:type="dxa"/>
            <w:shd w:val="clear" w:color="auto" w:fill="auto"/>
            <w:tcMar>
              <w:left w:w="0" w:type="dxa"/>
              <w:right w:w="0" w:type="dxa"/>
            </w:tcMar>
            <w:vAlign w:val="center"/>
          </w:tcPr>
          <w:p w:rsidR="00CD4E92" w:rsidRPr="002848F6" w:rsidRDefault="00CD4E92" w:rsidP="0005287A">
            <w:pPr>
              <w:spacing w:before="0" w:after="0"/>
              <w:ind w:right="490"/>
              <w:jc w:val="right"/>
              <w:rPr>
                <w:color w:val="auto"/>
              </w:rPr>
            </w:pPr>
            <w:r w:rsidRPr="000E4F57">
              <w:rPr>
                <w:noProof/>
                <w:color w:val="auto"/>
              </w:rPr>
              <w:t>100%</w:t>
            </w:r>
          </w:p>
        </w:tc>
        <w:tc>
          <w:tcPr>
            <w:tcW w:w="1100" w:type="dxa"/>
            <w:tcMar>
              <w:left w:w="0" w:type="dxa"/>
              <w:right w:w="0" w:type="dxa"/>
            </w:tcMar>
            <w:vAlign w:val="center"/>
          </w:tcPr>
          <w:p w:rsidR="00CD4E92" w:rsidRPr="002848F6" w:rsidRDefault="00CD4E92" w:rsidP="0005287A">
            <w:pPr>
              <w:spacing w:before="0" w:after="0"/>
              <w:ind w:right="490"/>
              <w:jc w:val="right"/>
              <w:rPr>
                <w:color w:val="auto"/>
              </w:rPr>
            </w:pPr>
            <w:r w:rsidRPr="000E4F57">
              <w:rPr>
                <w:noProof/>
                <w:color w:val="auto"/>
              </w:rPr>
              <w:t>100%</w:t>
            </w:r>
          </w:p>
        </w:tc>
      </w:tr>
      <w:tr w:rsidR="00CD4E92" w:rsidRPr="00BE3AAE" w:rsidTr="001250FE">
        <w:tblPrEx>
          <w:tblBorders>
            <w:bottom w:val="single" w:sz="4" w:space="0" w:color="000080"/>
            <w:insideH w:val="single" w:sz="4" w:space="0" w:color="000080"/>
          </w:tblBorders>
        </w:tblPrEx>
        <w:trPr>
          <w:trHeight w:hRule="exact" w:val="369"/>
        </w:trPr>
        <w:tc>
          <w:tcPr>
            <w:tcW w:w="7621" w:type="dxa"/>
            <w:shd w:val="clear" w:color="auto" w:fill="auto"/>
            <w:vAlign w:val="center"/>
          </w:tcPr>
          <w:p w:rsidR="00CD4E92" w:rsidRDefault="00CD4E92" w:rsidP="0005287A">
            <w:pPr>
              <w:pStyle w:val="tableIndent"/>
              <w:spacing w:before="0" w:after="0"/>
              <w:ind w:left="0"/>
            </w:pPr>
            <w:r>
              <w:t>their child is making good progress at this school* (S2004)</w:t>
            </w:r>
          </w:p>
        </w:tc>
        <w:tc>
          <w:tcPr>
            <w:tcW w:w="1134" w:type="dxa"/>
            <w:shd w:val="clear" w:color="auto" w:fill="auto"/>
            <w:tcMar>
              <w:left w:w="0" w:type="dxa"/>
              <w:right w:w="0" w:type="dxa"/>
            </w:tcMar>
            <w:vAlign w:val="center"/>
          </w:tcPr>
          <w:p w:rsidR="00CD4E92" w:rsidRPr="002848F6" w:rsidRDefault="00CD4E92" w:rsidP="0005287A">
            <w:pPr>
              <w:spacing w:before="0" w:after="0"/>
              <w:ind w:right="490"/>
              <w:jc w:val="right"/>
              <w:rPr>
                <w:color w:val="auto"/>
              </w:rPr>
            </w:pPr>
            <w:r w:rsidRPr="000E4F57">
              <w:rPr>
                <w:noProof/>
                <w:color w:val="auto"/>
              </w:rPr>
              <w:t>100%</w:t>
            </w:r>
          </w:p>
        </w:tc>
        <w:tc>
          <w:tcPr>
            <w:tcW w:w="1100" w:type="dxa"/>
            <w:tcMar>
              <w:left w:w="0" w:type="dxa"/>
              <w:right w:w="0" w:type="dxa"/>
            </w:tcMar>
            <w:vAlign w:val="center"/>
          </w:tcPr>
          <w:p w:rsidR="00CD4E92" w:rsidRPr="002848F6" w:rsidRDefault="00CD4E92" w:rsidP="0005287A">
            <w:pPr>
              <w:spacing w:before="0" w:after="0"/>
              <w:ind w:right="490"/>
              <w:jc w:val="right"/>
              <w:rPr>
                <w:color w:val="auto"/>
              </w:rPr>
            </w:pPr>
            <w:r w:rsidRPr="000E4F57">
              <w:rPr>
                <w:noProof/>
                <w:color w:val="auto"/>
              </w:rPr>
              <w:t>100%</w:t>
            </w:r>
          </w:p>
        </w:tc>
      </w:tr>
      <w:tr w:rsidR="00CD4E92" w:rsidRPr="00BE3AAE" w:rsidTr="001250FE">
        <w:tblPrEx>
          <w:tblBorders>
            <w:bottom w:val="single" w:sz="4" w:space="0" w:color="000080"/>
            <w:insideH w:val="single" w:sz="4" w:space="0" w:color="000080"/>
          </w:tblBorders>
        </w:tblPrEx>
        <w:trPr>
          <w:trHeight w:hRule="exact" w:val="369"/>
        </w:trPr>
        <w:tc>
          <w:tcPr>
            <w:tcW w:w="7621" w:type="dxa"/>
            <w:shd w:val="clear" w:color="auto" w:fill="auto"/>
            <w:vAlign w:val="center"/>
          </w:tcPr>
          <w:p w:rsidR="00CD4E92" w:rsidRDefault="00CD4E92" w:rsidP="0005287A">
            <w:pPr>
              <w:pStyle w:val="tableIndent"/>
              <w:spacing w:before="0" w:after="0"/>
              <w:ind w:left="0"/>
            </w:pPr>
            <w:r>
              <w:t>teachers at this school expect their child to do his or her best* (S2005)</w:t>
            </w:r>
          </w:p>
        </w:tc>
        <w:tc>
          <w:tcPr>
            <w:tcW w:w="1134" w:type="dxa"/>
            <w:shd w:val="clear" w:color="auto" w:fill="auto"/>
            <w:tcMar>
              <w:left w:w="0" w:type="dxa"/>
              <w:right w:w="0" w:type="dxa"/>
            </w:tcMar>
            <w:vAlign w:val="center"/>
          </w:tcPr>
          <w:p w:rsidR="00CD4E92" w:rsidRPr="002848F6" w:rsidRDefault="00CD4E92" w:rsidP="0005287A">
            <w:pPr>
              <w:spacing w:before="0" w:after="0"/>
              <w:ind w:right="490"/>
              <w:jc w:val="right"/>
              <w:rPr>
                <w:color w:val="auto"/>
              </w:rPr>
            </w:pPr>
            <w:r w:rsidRPr="000E4F57">
              <w:rPr>
                <w:noProof/>
                <w:color w:val="auto"/>
              </w:rPr>
              <w:t>100%</w:t>
            </w:r>
          </w:p>
        </w:tc>
        <w:tc>
          <w:tcPr>
            <w:tcW w:w="1100" w:type="dxa"/>
            <w:tcMar>
              <w:left w:w="0" w:type="dxa"/>
              <w:right w:w="0" w:type="dxa"/>
            </w:tcMar>
            <w:vAlign w:val="center"/>
          </w:tcPr>
          <w:p w:rsidR="00CD4E92" w:rsidRPr="002848F6" w:rsidRDefault="00CD4E92" w:rsidP="007E0CEF">
            <w:pPr>
              <w:spacing w:before="0" w:after="0"/>
              <w:ind w:right="490"/>
              <w:jc w:val="right"/>
              <w:rPr>
                <w:color w:val="auto"/>
              </w:rPr>
            </w:pPr>
            <w:r w:rsidRPr="000E4F57">
              <w:rPr>
                <w:noProof/>
                <w:color w:val="auto"/>
              </w:rPr>
              <w:t>100%</w:t>
            </w:r>
          </w:p>
        </w:tc>
      </w:tr>
      <w:tr w:rsidR="00CD4E92" w:rsidRPr="00BE3AAE" w:rsidTr="001250FE">
        <w:tblPrEx>
          <w:tblBorders>
            <w:bottom w:val="single" w:sz="4" w:space="0" w:color="000080"/>
            <w:insideH w:val="single" w:sz="4" w:space="0" w:color="000080"/>
          </w:tblBorders>
        </w:tblPrEx>
        <w:trPr>
          <w:trHeight w:hRule="exact" w:val="369"/>
        </w:trPr>
        <w:tc>
          <w:tcPr>
            <w:tcW w:w="7621" w:type="dxa"/>
            <w:shd w:val="clear" w:color="auto" w:fill="auto"/>
            <w:vAlign w:val="center"/>
          </w:tcPr>
          <w:p w:rsidR="00CD4E92" w:rsidRDefault="00CD4E92" w:rsidP="0005287A">
            <w:pPr>
              <w:pStyle w:val="tableIndent"/>
              <w:spacing w:before="0" w:after="0"/>
              <w:ind w:left="0"/>
            </w:pPr>
            <w:r>
              <w:t>teachers at this school provide their child with useful feedback about his or her school work* (S2006)</w:t>
            </w:r>
          </w:p>
        </w:tc>
        <w:tc>
          <w:tcPr>
            <w:tcW w:w="1134" w:type="dxa"/>
            <w:shd w:val="clear" w:color="auto" w:fill="auto"/>
            <w:tcMar>
              <w:left w:w="0" w:type="dxa"/>
              <w:right w:w="0" w:type="dxa"/>
            </w:tcMar>
            <w:vAlign w:val="center"/>
          </w:tcPr>
          <w:p w:rsidR="00CD4E92" w:rsidRPr="002848F6" w:rsidRDefault="00CD4E92" w:rsidP="0005287A">
            <w:pPr>
              <w:spacing w:before="0" w:after="0"/>
              <w:ind w:right="490"/>
              <w:jc w:val="right"/>
              <w:rPr>
                <w:color w:val="auto"/>
              </w:rPr>
            </w:pPr>
            <w:r w:rsidRPr="000E4F57">
              <w:rPr>
                <w:noProof/>
                <w:color w:val="auto"/>
              </w:rPr>
              <w:t>100%</w:t>
            </w:r>
          </w:p>
        </w:tc>
        <w:tc>
          <w:tcPr>
            <w:tcW w:w="1100" w:type="dxa"/>
            <w:tcMar>
              <w:left w:w="0" w:type="dxa"/>
              <w:right w:w="0" w:type="dxa"/>
            </w:tcMar>
            <w:vAlign w:val="center"/>
          </w:tcPr>
          <w:p w:rsidR="00CD4E92" w:rsidRPr="002848F6" w:rsidRDefault="00CD4E92" w:rsidP="0005287A">
            <w:pPr>
              <w:spacing w:before="0" w:after="0"/>
              <w:ind w:right="490"/>
              <w:jc w:val="right"/>
              <w:rPr>
                <w:color w:val="auto"/>
              </w:rPr>
            </w:pPr>
            <w:r w:rsidRPr="000E4F57">
              <w:rPr>
                <w:noProof/>
                <w:color w:val="auto"/>
              </w:rPr>
              <w:t>100%</w:t>
            </w:r>
          </w:p>
        </w:tc>
      </w:tr>
      <w:tr w:rsidR="00CD4E92" w:rsidRPr="00BE3AAE" w:rsidTr="001250FE">
        <w:tblPrEx>
          <w:tblBorders>
            <w:bottom w:val="single" w:sz="4" w:space="0" w:color="000080"/>
            <w:insideH w:val="single" w:sz="4" w:space="0" w:color="000080"/>
          </w:tblBorders>
        </w:tblPrEx>
        <w:trPr>
          <w:trHeight w:hRule="exact" w:val="369"/>
        </w:trPr>
        <w:tc>
          <w:tcPr>
            <w:tcW w:w="7621" w:type="dxa"/>
            <w:shd w:val="clear" w:color="auto" w:fill="auto"/>
            <w:vAlign w:val="center"/>
          </w:tcPr>
          <w:p w:rsidR="00CD4E92" w:rsidRDefault="00CD4E92" w:rsidP="0005287A">
            <w:pPr>
              <w:pStyle w:val="tableIndent"/>
              <w:spacing w:before="0" w:after="0"/>
              <w:ind w:left="0"/>
            </w:pPr>
            <w:r>
              <w:t>teachers at this school motivate their child to learn* (S2007)</w:t>
            </w:r>
          </w:p>
        </w:tc>
        <w:tc>
          <w:tcPr>
            <w:tcW w:w="1134" w:type="dxa"/>
            <w:shd w:val="clear" w:color="auto" w:fill="auto"/>
            <w:tcMar>
              <w:left w:w="0" w:type="dxa"/>
              <w:right w:w="0" w:type="dxa"/>
            </w:tcMar>
            <w:vAlign w:val="center"/>
          </w:tcPr>
          <w:p w:rsidR="00CD4E92" w:rsidRPr="002848F6" w:rsidRDefault="00CD4E92" w:rsidP="0005287A">
            <w:pPr>
              <w:spacing w:before="0" w:after="0"/>
              <w:ind w:right="490"/>
              <w:jc w:val="right"/>
              <w:rPr>
                <w:color w:val="auto"/>
              </w:rPr>
            </w:pPr>
            <w:r w:rsidRPr="000E4F57">
              <w:rPr>
                <w:noProof/>
                <w:color w:val="auto"/>
              </w:rPr>
              <w:t>100%</w:t>
            </w:r>
          </w:p>
        </w:tc>
        <w:tc>
          <w:tcPr>
            <w:tcW w:w="1100" w:type="dxa"/>
            <w:tcMar>
              <w:left w:w="0" w:type="dxa"/>
              <w:right w:w="0" w:type="dxa"/>
            </w:tcMar>
            <w:vAlign w:val="center"/>
          </w:tcPr>
          <w:p w:rsidR="00CD4E92" w:rsidRPr="002848F6" w:rsidRDefault="00CD4E92" w:rsidP="0005287A">
            <w:pPr>
              <w:spacing w:before="0" w:after="0"/>
              <w:ind w:right="490"/>
              <w:jc w:val="right"/>
              <w:rPr>
                <w:color w:val="auto"/>
              </w:rPr>
            </w:pPr>
            <w:r w:rsidRPr="000E4F57">
              <w:rPr>
                <w:noProof/>
                <w:color w:val="auto"/>
              </w:rPr>
              <w:t>100%</w:t>
            </w:r>
          </w:p>
        </w:tc>
      </w:tr>
      <w:tr w:rsidR="00CD4E92" w:rsidRPr="00BE3AAE" w:rsidTr="001250FE">
        <w:tblPrEx>
          <w:tblBorders>
            <w:bottom w:val="single" w:sz="4" w:space="0" w:color="000080"/>
            <w:insideH w:val="single" w:sz="4" w:space="0" w:color="000080"/>
          </w:tblBorders>
        </w:tblPrEx>
        <w:trPr>
          <w:trHeight w:hRule="exact" w:val="369"/>
        </w:trPr>
        <w:tc>
          <w:tcPr>
            <w:tcW w:w="7621" w:type="dxa"/>
            <w:shd w:val="clear" w:color="auto" w:fill="auto"/>
            <w:vAlign w:val="center"/>
          </w:tcPr>
          <w:p w:rsidR="00CD4E92" w:rsidRDefault="00CD4E92" w:rsidP="0005287A">
            <w:pPr>
              <w:pStyle w:val="tableIndent"/>
              <w:spacing w:before="0" w:after="0"/>
              <w:ind w:left="0"/>
            </w:pPr>
            <w:r>
              <w:t>teachers at this school treat students fairly* (S2008)</w:t>
            </w:r>
          </w:p>
        </w:tc>
        <w:tc>
          <w:tcPr>
            <w:tcW w:w="1134" w:type="dxa"/>
            <w:shd w:val="clear" w:color="auto" w:fill="auto"/>
            <w:tcMar>
              <w:left w:w="0" w:type="dxa"/>
              <w:right w:w="0" w:type="dxa"/>
            </w:tcMar>
            <w:vAlign w:val="center"/>
          </w:tcPr>
          <w:p w:rsidR="00CD4E92" w:rsidRPr="002848F6" w:rsidRDefault="00CD4E92" w:rsidP="0005287A">
            <w:pPr>
              <w:spacing w:before="0" w:after="0"/>
              <w:ind w:right="490"/>
              <w:jc w:val="right"/>
              <w:rPr>
                <w:color w:val="auto"/>
              </w:rPr>
            </w:pPr>
            <w:r w:rsidRPr="000E4F57">
              <w:rPr>
                <w:noProof/>
                <w:color w:val="auto"/>
              </w:rPr>
              <w:t>100%</w:t>
            </w:r>
          </w:p>
        </w:tc>
        <w:tc>
          <w:tcPr>
            <w:tcW w:w="1100" w:type="dxa"/>
            <w:tcMar>
              <w:left w:w="0" w:type="dxa"/>
              <w:right w:w="0" w:type="dxa"/>
            </w:tcMar>
            <w:vAlign w:val="center"/>
          </w:tcPr>
          <w:p w:rsidR="00CD4E92" w:rsidRPr="002848F6" w:rsidRDefault="00CD4E92" w:rsidP="0005287A">
            <w:pPr>
              <w:spacing w:before="0" w:after="0"/>
              <w:ind w:right="490"/>
              <w:jc w:val="right"/>
              <w:rPr>
                <w:color w:val="auto"/>
              </w:rPr>
            </w:pPr>
            <w:r w:rsidRPr="000E4F57">
              <w:rPr>
                <w:noProof/>
                <w:color w:val="auto"/>
              </w:rPr>
              <w:t>100%</w:t>
            </w:r>
          </w:p>
        </w:tc>
      </w:tr>
      <w:tr w:rsidR="00CD4E92" w:rsidRPr="00BE3AAE" w:rsidTr="001250FE">
        <w:tblPrEx>
          <w:tblBorders>
            <w:bottom w:val="single" w:sz="4" w:space="0" w:color="000080"/>
            <w:insideH w:val="single" w:sz="4" w:space="0" w:color="000080"/>
          </w:tblBorders>
        </w:tblPrEx>
        <w:trPr>
          <w:trHeight w:hRule="exact" w:val="369"/>
        </w:trPr>
        <w:tc>
          <w:tcPr>
            <w:tcW w:w="7621" w:type="dxa"/>
            <w:shd w:val="clear" w:color="auto" w:fill="auto"/>
            <w:vAlign w:val="center"/>
          </w:tcPr>
          <w:p w:rsidR="00CD4E92" w:rsidRDefault="00CD4E92" w:rsidP="0005287A">
            <w:pPr>
              <w:pStyle w:val="tableIndent"/>
              <w:spacing w:before="0" w:after="0"/>
              <w:ind w:left="0"/>
            </w:pPr>
            <w:r>
              <w:t>they can talk to their child's teachers about their concerns* (S2009)</w:t>
            </w:r>
          </w:p>
        </w:tc>
        <w:tc>
          <w:tcPr>
            <w:tcW w:w="1134" w:type="dxa"/>
            <w:shd w:val="clear" w:color="auto" w:fill="auto"/>
            <w:tcMar>
              <w:left w:w="0" w:type="dxa"/>
              <w:right w:w="0" w:type="dxa"/>
            </w:tcMar>
            <w:vAlign w:val="center"/>
          </w:tcPr>
          <w:p w:rsidR="00CD4E92" w:rsidRPr="002848F6" w:rsidRDefault="00CD4E92" w:rsidP="0005287A">
            <w:pPr>
              <w:spacing w:before="0" w:after="0"/>
              <w:ind w:right="490"/>
              <w:jc w:val="right"/>
              <w:rPr>
                <w:color w:val="auto"/>
              </w:rPr>
            </w:pPr>
            <w:r w:rsidRPr="000E4F57">
              <w:rPr>
                <w:noProof/>
                <w:color w:val="auto"/>
              </w:rPr>
              <w:t>100%</w:t>
            </w:r>
          </w:p>
        </w:tc>
        <w:tc>
          <w:tcPr>
            <w:tcW w:w="1100" w:type="dxa"/>
            <w:tcMar>
              <w:left w:w="0" w:type="dxa"/>
              <w:right w:w="0" w:type="dxa"/>
            </w:tcMar>
            <w:vAlign w:val="center"/>
          </w:tcPr>
          <w:p w:rsidR="00CD4E92" w:rsidRPr="002848F6" w:rsidRDefault="00CD4E92" w:rsidP="0005287A">
            <w:pPr>
              <w:spacing w:before="0" w:after="0"/>
              <w:ind w:right="490"/>
              <w:jc w:val="right"/>
              <w:rPr>
                <w:color w:val="auto"/>
              </w:rPr>
            </w:pPr>
            <w:r w:rsidRPr="000E4F57">
              <w:rPr>
                <w:noProof/>
                <w:color w:val="auto"/>
              </w:rPr>
              <w:t>100%</w:t>
            </w:r>
          </w:p>
        </w:tc>
      </w:tr>
      <w:tr w:rsidR="00CD4E92" w:rsidRPr="00BE3AAE" w:rsidTr="001250FE">
        <w:tblPrEx>
          <w:tblBorders>
            <w:bottom w:val="single" w:sz="4" w:space="0" w:color="000080"/>
            <w:insideH w:val="single" w:sz="4" w:space="0" w:color="000080"/>
          </w:tblBorders>
        </w:tblPrEx>
        <w:trPr>
          <w:trHeight w:hRule="exact" w:val="369"/>
        </w:trPr>
        <w:tc>
          <w:tcPr>
            <w:tcW w:w="7621" w:type="dxa"/>
            <w:shd w:val="clear" w:color="auto" w:fill="auto"/>
            <w:vAlign w:val="center"/>
          </w:tcPr>
          <w:p w:rsidR="00CD4E92" w:rsidRDefault="00CD4E92" w:rsidP="0005287A">
            <w:pPr>
              <w:pStyle w:val="tableIndent"/>
              <w:spacing w:before="0" w:after="0"/>
              <w:ind w:left="0"/>
            </w:pPr>
            <w:r>
              <w:t>this school works with them to support their child's learning* (S2010)</w:t>
            </w:r>
          </w:p>
        </w:tc>
        <w:tc>
          <w:tcPr>
            <w:tcW w:w="1134" w:type="dxa"/>
            <w:shd w:val="clear" w:color="auto" w:fill="auto"/>
            <w:vAlign w:val="center"/>
          </w:tcPr>
          <w:p w:rsidR="00CD4E92" w:rsidRPr="002848F6" w:rsidRDefault="00CD4E92" w:rsidP="0005287A">
            <w:pPr>
              <w:spacing w:before="0" w:after="0"/>
              <w:ind w:right="490"/>
              <w:jc w:val="right"/>
              <w:rPr>
                <w:color w:val="auto"/>
              </w:rPr>
            </w:pPr>
            <w:r w:rsidRPr="000E4F57">
              <w:rPr>
                <w:noProof/>
                <w:color w:val="auto"/>
              </w:rPr>
              <w:t>100%</w:t>
            </w:r>
          </w:p>
        </w:tc>
        <w:tc>
          <w:tcPr>
            <w:tcW w:w="1100" w:type="dxa"/>
            <w:vAlign w:val="center"/>
          </w:tcPr>
          <w:p w:rsidR="00CD4E92" w:rsidRPr="002848F6" w:rsidRDefault="00CD4E92" w:rsidP="0005287A">
            <w:pPr>
              <w:spacing w:before="0" w:after="0"/>
              <w:ind w:right="490"/>
              <w:jc w:val="right"/>
              <w:rPr>
                <w:color w:val="auto"/>
              </w:rPr>
            </w:pPr>
            <w:r w:rsidRPr="000E4F57">
              <w:rPr>
                <w:noProof/>
                <w:color w:val="auto"/>
              </w:rPr>
              <w:t>100%</w:t>
            </w:r>
          </w:p>
        </w:tc>
      </w:tr>
      <w:tr w:rsidR="00CD4E92" w:rsidRPr="00BE3AAE" w:rsidTr="001250FE">
        <w:tblPrEx>
          <w:tblBorders>
            <w:bottom w:val="single" w:sz="4" w:space="0" w:color="000080"/>
            <w:insideH w:val="single" w:sz="4" w:space="0" w:color="000080"/>
          </w:tblBorders>
        </w:tblPrEx>
        <w:trPr>
          <w:trHeight w:hRule="exact" w:val="369"/>
        </w:trPr>
        <w:tc>
          <w:tcPr>
            <w:tcW w:w="7621" w:type="dxa"/>
            <w:shd w:val="clear" w:color="auto" w:fill="auto"/>
            <w:vAlign w:val="center"/>
          </w:tcPr>
          <w:p w:rsidR="00CD4E92" w:rsidRDefault="00CD4E92" w:rsidP="0005287A">
            <w:pPr>
              <w:pStyle w:val="tableIndent"/>
              <w:spacing w:before="0" w:after="0"/>
              <w:ind w:left="0"/>
            </w:pPr>
            <w:r>
              <w:t>this school takes parents' opinions seriously* (S2011)</w:t>
            </w:r>
          </w:p>
        </w:tc>
        <w:tc>
          <w:tcPr>
            <w:tcW w:w="1134" w:type="dxa"/>
            <w:shd w:val="clear" w:color="auto" w:fill="auto"/>
            <w:vAlign w:val="center"/>
          </w:tcPr>
          <w:p w:rsidR="00CD4E92" w:rsidRPr="002848F6" w:rsidRDefault="00CD4E92" w:rsidP="0005287A">
            <w:pPr>
              <w:spacing w:before="0" w:after="0"/>
              <w:ind w:right="490"/>
              <w:jc w:val="right"/>
              <w:rPr>
                <w:color w:val="auto"/>
              </w:rPr>
            </w:pPr>
            <w:r w:rsidRPr="000E4F57">
              <w:rPr>
                <w:noProof/>
                <w:color w:val="auto"/>
              </w:rPr>
              <w:t>100%</w:t>
            </w:r>
          </w:p>
        </w:tc>
        <w:tc>
          <w:tcPr>
            <w:tcW w:w="1100" w:type="dxa"/>
            <w:vAlign w:val="center"/>
          </w:tcPr>
          <w:p w:rsidR="00CD4E92" w:rsidRPr="002848F6" w:rsidRDefault="00CD4E92" w:rsidP="0005287A">
            <w:pPr>
              <w:spacing w:before="0" w:after="0"/>
              <w:ind w:right="490"/>
              <w:jc w:val="right"/>
              <w:rPr>
                <w:color w:val="auto"/>
              </w:rPr>
            </w:pPr>
            <w:r w:rsidRPr="000E4F57">
              <w:rPr>
                <w:noProof/>
                <w:color w:val="auto"/>
              </w:rPr>
              <w:t>100%</w:t>
            </w:r>
          </w:p>
        </w:tc>
      </w:tr>
      <w:tr w:rsidR="00CD4E92" w:rsidRPr="00BE3AAE" w:rsidTr="001250FE">
        <w:tblPrEx>
          <w:tblBorders>
            <w:bottom w:val="single" w:sz="4" w:space="0" w:color="000080"/>
            <w:insideH w:val="single" w:sz="4" w:space="0" w:color="000080"/>
          </w:tblBorders>
        </w:tblPrEx>
        <w:trPr>
          <w:trHeight w:hRule="exact" w:val="369"/>
        </w:trPr>
        <w:tc>
          <w:tcPr>
            <w:tcW w:w="7621" w:type="dxa"/>
            <w:shd w:val="clear" w:color="auto" w:fill="auto"/>
            <w:vAlign w:val="center"/>
          </w:tcPr>
          <w:p w:rsidR="00CD4E92" w:rsidRDefault="00CD4E92" w:rsidP="0005287A">
            <w:pPr>
              <w:pStyle w:val="tableIndent"/>
              <w:spacing w:before="0" w:after="0"/>
              <w:ind w:left="0"/>
            </w:pPr>
            <w:r>
              <w:t>student behaviour is well managed at this school* (S2012)</w:t>
            </w:r>
          </w:p>
        </w:tc>
        <w:tc>
          <w:tcPr>
            <w:tcW w:w="1134" w:type="dxa"/>
            <w:shd w:val="clear" w:color="auto" w:fill="auto"/>
            <w:vAlign w:val="center"/>
          </w:tcPr>
          <w:p w:rsidR="00CD4E92" w:rsidRPr="002848F6" w:rsidRDefault="00CD4E92" w:rsidP="0005287A">
            <w:pPr>
              <w:spacing w:before="0" w:after="0"/>
              <w:ind w:right="490"/>
              <w:jc w:val="right"/>
              <w:rPr>
                <w:color w:val="auto"/>
              </w:rPr>
            </w:pPr>
            <w:r w:rsidRPr="000E4F57">
              <w:rPr>
                <w:noProof/>
                <w:color w:val="auto"/>
              </w:rPr>
              <w:t>100%</w:t>
            </w:r>
          </w:p>
        </w:tc>
        <w:tc>
          <w:tcPr>
            <w:tcW w:w="1100" w:type="dxa"/>
            <w:vAlign w:val="center"/>
          </w:tcPr>
          <w:p w:rsidR="00CD4E92" w:rsidRPr="002848F6" w:rsidRDefault="00CD4E92" w:rsidP="0005287A">
            <w:pPr>
              <w:spacing w:before="0" w:after="0"/>
              <w:ind w:right="490"/>
              <w:jc w:val="right"/>
              <w:rPr>
                <w:color w:val="auto"/>
              </w:rPr>
            </w:pPr>
            <w:r w:rsidRPr="000E4F57">
              <w:rPr>
                <w:noProof/>
                <w:color w:val="auto"/>
              </w:rPr>
              <w:t>100%</w:t>
            </w:r>
          </w:p>
        </w:tc>
      </w:tr>
      <w:tr w:rsidR="00CD4E92" w:rsidRPr="00BE3AAE" w:rsidTr="001250FE">
        <w:tblPrEx>
          <w:tblBorders>
            <w:bottom w:val="single" w:sz="4" w:space="0" w:color="000080"/>
            <w:insideH w:val="single" w:sz="4" w:space="0" w:color="000080"/>
          </w:tblBorders>
        </w:tblPrEx>
        <w:trPr>
          <w:trHeight w:hRule="exact" w:val="369"/>
        </w:trPr>
        <w:tc>
          <w:tcPr>
            <w:tcW w:w="7621" w:type="dxa"/>
            <w:shd w:val="clear" w:color="auto" w:fill="auto"/>
            <w:vAlign w:val="center"/>
          </w:tcPr>
          <w:p w:rsidR="00CD4E92" w:rsidRDefault="00CD4E92" w:rsidP="0005287A">
            <w:pPr>
              <w:pStyle w:val="tableIndent"/>
              <w:spacing w:before="0" w:after="0"/>
              <w:ind w:left="0"/>
            </w:pPr>
            <w:r>
              <w:t>this school looks for ways to improve* (S2013)</w:t>
            </w:r>
          </w:p>
        </w:tc>
        <w:tc>
          <w:tcPr>
            <w:tcW w:w="1134" w:type="dxa"/>
            <w:shd w:val="clear" w:color="auto" w:fill="auto"/>
            <w:vAlign w:val="center"/>
          </w:tcPr>
          <w:p w:rsidR="00CD4E92" w:rsidRPr="002848F6" w:rsidRDefault="00CD4E92" w:rsidP="0005287A">
            <w:pPr>
              <w:spacing w:before="0" w:after="0"/>
              <w:ind w:right="490"/>
              <w:jc w:val="right"/>
              <w:rPr>
                <w:color w:val="auto"/>
              </w:rPr>
            </w:pPr>
            <w:r w:rsidRPr="000E4F57">
              <w:rPr>
                <w:noProof/>
                <w:color w:val="auto"/>
              </w:rPr>
              <w:t>100%</w:t>
            </w:r>
          </w:p>
        </w:tc>
        <w:tc>
          <w:tcPr>
            <w:tcW w:w="1100" w:type="dxa"/>
            <w:vAlign w:val="center"/>
          </w:tcPr>
          <w:p w:rsidR="00CD4E92" w:rsidRPr="002848F6" w:rsidRDefault="00CD4E92" w:rsidP="0005287A">
            <w:pPr>
              <w:spacing w:before="0" w:after="0"/>
              <w:ind w:right="490"/>
              <w:jc w:val="right"/>
              <w:rPr>
                <w:color w:val="auto"/>
              </w:rPr>
            </w:pPr>
            <w:r w:rsidRPr="000E4F57">
              <w:rPr>
                <w:noProof/>
                <w:color w:val="auto"/>
              </w:rPr>
              <w:t>100%</w:t>
            </w:r>
          </w:p>
        </w:tc>
      </w:tr>
      <w:tr w:rsidR="00CD4E92" w:rsidRPr="00BE3AAE" w:rsidTr="001250FE">
        <w:tblPrEx>
          <w:tblBorders>
            <w:bottom w:val="single" w:sz="4" w:space="0" w:color="000080"/>
            <w:insideH w:val="single" w:sz="4" w:space="0" w:color="000080"/>
          </w:tblBorders>
        </w:tblPrEx>
        <w:trPr>
          <w:trHeight w:hRule="exact" w:val="369"/>
        </w:trPr>
        <w:tc>
          <w:tcPr>
            <w:tcW w:w="7621" w:type="dxa"/>
            <w:tcBorders>
              <w:bottom w:val="single" w:sz="4" w:space="0" w:color="000080"/>
            </w:tcBorders>
            <w:shd w:val="clear" w:color="auto" w:fill="auto"/>
            <w:vAlign w:val="center"/>
          </w:tcPr>
          <w:p w:rsidR="00CD4E92" w:rsidRDefault="00CD4E92" w:rsidP="0005287A">
            <w:pPr>
              <w:pStyle w:val="tableIndent"/>
              <w:spacing w:before="0" w:after="0"/>
              <w:ind w:left="0"/>
            </w:pPr>
            <w:r>
              <w:t>this school is well maintained* (S2014)</w:t>
            </w:r>
          </w:p>
        </w:tc>
        <w:tc>
          <w:tcPr>
            <w:tcW w:w="1134" w:type="dxa"/>
            <w:tcBorders>
              <w:bottom w:val="single" w:sz="4" w:space="0" w:color="000080"/>
            </w:tcBorders>
            <w:shd w:val="clear" w:color="auto" w:fill="auto"/>
            <w:vAlign w:val="center"/>
          </w:tcPr>
          <w:p w:rsidR="00CD4E92" w:rsidRPr="002848F6" w:rsidRDefault="00CD4E92" w:rsidP="0005287A">
            <w:pPr>
              <w:spacing w:before="0" w:after="0"/>
              <w:ind w:right="490"/>
              <w:jc w:val="right"/>
              <w:rPr>
                <w:color w:val="auto"/>
              </w:rPr>
            </w:pPr>
            <w:r w:rsidRPr="000E4F57">
              <w:rPr>
                <w:noProof/>
                <w:color w:val="auto"/>
              </w:rPr>
              <w:t>83%</w:t>
            </w:r>
          </w:p>
        </w:tc>
        <w:tc>
          <w:tcPr>
            <w:tcW w:w="1100" w:type="dxa"/>
            <w:tcBorders>
              <w:bottom w:val="single" w:sz="4" w:space="0" w:color="000080"/>
            </w:tcBorders>
            <w:vAlign w:val="center"/>
          </w:tcPr>
          <w:p w:rsidR="00CD4E92" w:rsidRPr="002848F6" w:rsidRDefault="00CD4E92" w:rsidP="0005287A">
            <w:pPr>
              <w:spacing w:before="0" w:after="0"/>
              <w:ind w:right="490"/>
              <w:jc w:val="right"/>
              <w:rPr>
                <w:color w:val="auto"/>
              </w:rPr>
            </w:pPr>
            <w:r w:rsidRPr="000E4F57">
              <w:rPr>
                <w:noProof/>
                <w:color w:val="auto"/>
              </w:rPr>
              <w:t>100%</w:t>
            </w:r>
          </w:p>
        </w:tc>
      </w:tr>
      <w:tr w:rsidR="00CD4E92" w:rsidRPr="00BE3AAE" w:rsidTr="00C42DDF">
        <w:tblPrEx>
          <w:tblBorders>
            <w:bottom w:val="single" w:sz="4" w:space="0" w:color="000080"/>
            <w:insideH w:val="single" w:sz="4" w:space="0" w:color="000080"/>
          </w:tblBorders>
        </w:tblPrEx>
        <w:trPr>
          <w:trHeight w:hRule="exact" w:val="284"/>
        </w:trPr>
        <w:tc>
          <w:tcPr>
            <w:tcW w:w="7621" w:type="dxa"/>
            <w:tcBorders>
              <w:top w:val="single" w:sz="4" w:space="0" w:color="000080"/>
              <w:bottom w:val="nil"/>
            </w:tcBorders>
            <w:shd w:val="clear" w:color="auto" w:fill="auto"/>
          </w:tcPr>
          <w:p w:rsidR="00CD4E92" w:rsidRDefault="00CD4E92" w:rsidP="005B5C3C">
            <w:pPr>
              <w:rPr>
                <w:b/>
                <w:lang w:eastAsia="zh-CN"/>
              </w:rPr>
            </w:pPr>
          </w:p>
        </w:tc>
        <w:tc>
          <w:tcPr>
            <w:tcW w:w="1134" w:type="dxa"/>
            <w:tcBorders>
              <w:top w:val="single" w:sz="4" w:space="0" w:color="000080"/>
              <w:bottom w:val="nil"/>
            </w:tcBorders>
            <w:shd w:val="clear" w:color="auto" w:fill="auto"/>
          </w:tcPr>
          <w:p w:rsidR="00CD4E92" w:rsidRPr="00BE3AAE" w:rsidRDefault="00CD4E92" w:rsidP="00415761">
            <w:pPr>
              <w:jc w:val="right"/>
              <w:rPr>
                <w:lang w:eastAsia="zh-CN"/>
              </w:rPr>
            </w:pPr>
          </w:p>
        </w:tc>
        <w:tc>
          <w:tcPr>
            <w:tcW w:w="1100" w:type="dxa"/>
            <w:tcBorders>
              <w:top w:val="single" w:sz="4" w:space="0" w:color="000080"/>
              <w:bottom w:val="nil"/>
            </w:tcBorders>
            <w:shd w:val="clear" w:color="auto" w:fill="auto"/>
          </w:tcPr>
          <w:p w:rsidR="00CD4E92" w:rsidRPr="00BE3AAE" w:rsidRDefault="00CD4E92" w:rsidP="00415761">
            <w:pPr>
              <w:jc w:val="right"/>
              <w:rPr>
                <w:lang w:eastAsia="zh-CN"/>
              </w:rPr>
            </w:pPr>
          </w:p>
        </w:tc>
      </w:tr>
      <w:tr w:rsidR="00CD4E92" w:rsidRPr="00BE3AAE" w:rsidTr="00D6431F">
        <w:tblPrEx>
          <w:tblBorders>
            <w:bottom w:val="single" w:sz="4" w:space="0" w:color="000080"/>
            <w:insideH w:val="single" w:sz="4" w:space="0" w:color="000080"/>
          </w:tblBorders>
        </w:tblPrEx>
        <w:tc>
          <w:tcPr>
            <w:tcW w:w="7621" w:type="dxa"/>
            <w:tcBorders>
              <w:top w:val="nil"/>
              <w:bottom w:val="single" w:sz="4" w:space="0" w:color="000080"/>
            </w:tcBorders>
            <w:shd w:val="clear" w:color="auto" w:fill="EAF1DD"/>
          </w:tcPr>
          <w:p w:rsidR="00CD4E92" w:rsidRPr="00C13BFE" w:rsidRDefault="00CD4E92" w:rsidP="005B5C3C">
            <w:pPr>
              <w:rPr>
                <w:i/>
                <w:lang w:eastAsia="zh-CN"/>
              </w:rPr>
            </w:pPr>
            <w:r>
              <w:rPr>
                <w:b/>
                <w:lang w:eastAsia="zh-CN"/>
              </w:rPr>
              <w:t xml:space="preserve">Performance measure </w:t>
            </w:r>
            <w:r>
              <w:rPr>
                <w:i/>
                <w:lang w:eastAsia="zh-CN"/>
              </w:rPr>
              <w:t>(Nationally agreed items shown*)</w:t>
            </w:r>
          </w:p>
        </w:tc>
        <w:tc>
          <w:tcPr>
            <w:tcW w:w="1134" w:type="dxa"/>
            <w:tcBorders>
              <w:top w:val="nil"/>
              <w:bottom w:val="single" w:sz="4" w:space="0" w:color="000080"/>
            </w:tcBorders>
            <w:shd w:val="clear" w:color="auto" w:fill="EAF1DD"/>
          </w:tcPr>
          <w:p w:rsidR="00CD4E92" w:rsidRPr="00BE3AAE" w:rsidRDefault="00CD4E92" w:rsidP="00415761">
            <w:pPr>
              <w:jc w:val="right"/>
              <w:rPr>
                <w:lang w:eastAsia="zh-CN"/>
              </w:rPr>
            </w:pPr>
          </w:p>
        </w:tc>
        <w:tc>
          <w:tcPr>
            <w:tcW w:w="1100" w:type="dxa"/>
            <w:tcBorders>
              <w:top w:val="nil"/>
              <w:bottom w:val="single" w:sz="4" w:space="0" w:color="000080"/>
            </w:tcBorders>
            <w:shd w:val="clear" w:color="auto" w:fill="EAF1DD"/>
          </w:tcPr>
          <w:p w:rsidR="00CD4E92" w:rsidRPr="00BE3AAE" w:rsidRDefault="00CD4E92" w:rsidP="00415761">
            <w:pPr>
              <w:jc w:val="right"/>
              <w:rPr>
                <w:lang w:eastAsia="zh-CN"/>
              </w:rPr>
            </w:pPr>
          </w:p>
        </w:tc>
      </w:tr>
      <w:tr w:rsidR="00CD4E92" w:rsidRPr="00BE3AAE" w:rsidTr="001250FE">
        <w:tblPrEx>
          <w:tblBorders>
            <w:bottom w:val="single" w:sz="4" w:space="0" w:color="000080"/>
            <w:insideH w:val="single" w:sz="4" w:space="0" w:color="000080"/>
          </w:tblBorders>
        </w:tblPrEx>
        <w:trPr>
          <w:trHeight w:hRule="exact" w:val="369"/>
        </w:trPr>
        <w:tc>
          <w:tcPr>
            <w:tcW w:w="7621" w:type="dxa"/>
            <w:tcBorders>
              <w:top w:val="nil"/>
              <w:bottom w:val="single" w:sz="4" w:space="0" w:color="000080"/>
            </w:tcBorders>
            <w:shd w:val="clear" w:color="auto" w:fill="EAF1DD"/>
            <w:vAlign w:val="center"/>
          </w:tcPr>
          <w:p w:rsidR="00CD4E92" w:rsidRPr="00C13BFE" w:rsidRDefault="00CD4E92" w:rsidP="0005287A">
            <w:pPr>
              <w:spacing w:before="0" w:after="0"/>
              <w:rPr>
                <w:lang w:eastAsia="zh-CN"/>
              </w:rPr>
            </w:pPr>
            <w:r w:rsidRPr="00C13BFE">
              <w:rPr>
                <w:lang w:eastAsia="zh-CN"/>
              </w:rPr>
              <w:t>Percentage of students who agree that:</w:t>
            </w:r>
          </w:p>
        </w:tc>
        <w:tc>
          <w:tcPr>
            <w:tcW w:w="1134" w:type="dxa"/>
            <w:tcBorders>
              <w:top w:val="single" w:sz="4" w:space="0" w:color="000080"/>
              <w:bottom w:val="single" w:sz="4" w:space="0" w:color="000080"/>
            </w:tcBorders>
            <w:shd w:val="clear" w:color="auto" w:fill="EAF1DD"/>
            <w:vAlign w:val="center"/>
          </w:tcPr>
          <w:p w:rsidR="00CD4E92" w:rsidRPr="00BE3AAE" w:rsidRDefault="00CD4E92" w:rsidP="0005287A">
            <w:pPr>
              <w:spacing w:before="0" w:after="0"/>
              <w:ind w:right="490"/>
              <w:jc w:val="right"/>
              <w:rPr>
                <w:lang w:eastAsia="zh-CN"/>
              </w:rPr>
            </w:pPr>
            <w:r w:rsidRPr="00BE3AAE">
              <w:rPr>
                <w:lang w:eastAsia="zh-CN"/>
              </w:rPr>
              <w:t>2012</w:t>
            </w:r>
          </w:p>
        </w:tc>
        <w:tc>
          <w:tcPr>
            <w:tcW w:w="1100" w:type="dxa"/>
            <w:tcBorders>
              <w:top w:val="single" w:sz="4" w:space="0" w:color="000080"/>
              <w:bottom w:val="single" w:sz="4" w:space="0" w:color="000080"/>
            </w:tcBorders>
            <w:shd w:val="clear" w:color="auto" w:fill="EAF1DD"/>
            <w:vAlign w:val="center"/>
          </w:tcPr>
          <w:p w:rsidR="00CD4E92" w:rsidRPr="00BE3AAE" w:rsidRDefault="00CD4E92" w:rsidP="0005287A">
            <w:pPr>
              <w:spacing w:before="0" w:after="0"/>
              <w:ind w:right="490"/>
              <w:jc w:val="right"/>
              <w:rPr>
                <w:lang w:eastAsia="zh-CN"/>
              </w:rPr>
            </w:pPr>
            <w:r>
              <w:rPr>
                <w:lang w:eastAsia="zh-CN"/>
              </w:rPr>
              <w:t>2013</w:t>
            </w:r>
          </w:p>
        </w:tc>
      </w:tr>
      <w:tr w:rsidR="00CD4E92" w:rsidRPr="00BE3AAE" w:rsidTr="001250FE">
        <w:tblPrEx>
          <w:tblBorders>
            <w:bottom w:val="single" w:sz="4" w:space="0" w:color="000080"/>
            <w:insideH w:val="single" w:sz="4" w:space="0" w:color="000080"/>
          </w:tblBorders>
        </w:tblPrEx>
        <w:trPr>
          <w:trHeight w:hRule="exact" w:val="369"/>
        </w:trPr>
        <w:tc>
          <w:tcPr>
            <w:tcW w:w="7621" w:type="dxa"/>
            <w:shd w:val="clear" w:color="auto" w:fill="auto"/>
            <w:vAlign w:val="center"/>
          </w:tcPr>
          <w:p w:rsidR="00CD4E92" w:rsidRPr="00BE3AAE" w:rsidRDefault="00CD4E92" w:rsidP="0005287A">
            <w:pPr>
              <w:pStyle w:val="tableIndent"/>
              <w:spacing w:before="0" w:after="0"/>
              <w:ind w:left="0"/>
            </w:pPr>
            <w:r w:rsidRPr="00BE3AAE">
              <w:t>they are getting a good education at school</w:t>
            </w:r>
            <w:r>
              <w:t xml:space="preserve"> (S2048)</w:t>
            </w:r>
          </w:p>
        </w:tc>
        <w:tc>
          <w:tcPr>
            <w:tcW w:w="1134" w:type="dxa"/>
            <w:shd w:val="clear" w:color="auto" w:fill="auto"/>
            <w:noWrap/>
            <w:vAlign w:val="center"/>
          </w:tcPr>
          <w:p w:rsidR="00CD4E92" w:rsidRPr="002848F6" w:rsidRDefault="00CD4E92" w:rsidP="0005287A">
            <w:pPr>
              <w:spacing w:before="0" w:after="0"/>
              <w:ind w:right="490"/>
              <w:jc w:val="right"/>
              <w:rPr>
                <w:color w:val="auto"/>
              </w:rPr>
            </w:pPr>
            <w:r w:rsidRPr="000E4F57">
              <w:rPr>
                <w:noProof/>
                <w:color w:val="auto"/>
              </w:rPr>
              <w:t>DW</w:t>
            </w:r>
          </w:p>
        </w:tc>
        <w:tc>
          <w:tcPr>
            <w:tcW w:w="1100" w:type="dxa"/>
            <w:noWrap/>
            <w:vAlign w:val="center"/>
          </w:tcPr>
          <w:p w:rsidR="00CD4E92" w:rsidRPr="002848F6" w:rsidRDefault="00CD4E92" w:rsidP="0005287A">
            <w:pPr>
              <w:spacing w:before="0" w:after="0"/>
              <w:ind w:right="490"/>
              <w:jc w:val="right"/>
              <w:rPr>
                <w:color w:val="auto"/>
              </w:rPr>
            </w:pPr>
            <w:r w:rsidRPr="000E4F57">
              <w:rPr>
                <w:noProof/>
                <w:color w:val="auto"/>
              </w:rPr>
              <w:t>100%</w:t>
            </w:r>
          </w:p>
        </w:tc>
      </w:tr>
      <w:tr w:rsidR="00CD4E92" w:rsidRPr="00BE3AAE" w:rsidTr="001250FE">
        <w:tblPrEx>
          <w:tblBorders>
            <w:bottom w:val="single" w:sz="4" w:space="0" w:color="000080"/>
            <w:insideH w:val="single" w:sz="4" w:space="0" w:color="000080"/>
          </w:tblBorders>
        </w:tblPrEx>
        <w:trPr>
          <w:trHeight w:hRule="exact" w:val="369"/>
        </w:trPr>
        <w:tc>
          <w:tcPr>
            <w:tcW w:w="7621" w:type="dxa"/>
            <w:shd w:val="clear" w:color="auto" w:fill="auto"/>
            <w:vAlign w:val="center"/>
          </w:tcPr>
          <w:p w:rsidR="00CD4E92" w:rsidRPr="00BE3AAE" w:rsidRDefault="00CD4E92" w:rsidP="0005287A">
            <w:pPr>
              <w:pStyle w:val="tableIndent"/>
              <w:spacing w:before="0" w:after="0"/>
              <w:ind w:left="0"/>
            </w:pPr>
            <w:r>
              <w:t>they like being at their school* (S2036)</w:t>
            </w:r>
          </w:p>
        </w:tc>
        <w:tc>
          <w:tcPr>
            <w:tcW w:w="1134" w:type="dxa"/>
            <w:shd w:val="clear" w:color="auto" w:fill="auto"/>
            <w:noWrap/>
            <w:vAlign w:val="center"/>
          </w:tcPr>
          <w:p w:rsidR="00CD4E92" w:rsidRPr="002848F6" w:rsidRDefault="00CD4E92" w:rsidP="0005287A">
            <w:pPr>
              <w:spacing w:before="0" w:after="0"/>
              <w:ind w:right="490"/>
              <w:jc w:val="right"/>
              <w:rPr>
                <w:color w:val="auto"/>
              </w:rPr>
            </w:pPr>
            <w:r w:rsidRPr="000E4F57">
              <w:rPr>
                <w:noProof/>
                <w:color w:val="auto"/>
              </w:rPr>
              <w:t>DW</w:t>
            </w:r>
          </w:p>
        </w:tc>
        <w:tc>
          <w:tcPr>
            <w:tcW w:w="1100" w:type="dxa"/>
            <w:noWrap/>
            <w:vAlign w:val="center"/>
          </w:tcPr>
          <w:p w:rsidR="00CD4E92" w:rsidRPr="002848F6" w:rsidRDefault="00CD4E92" w:rsidP="0005287A">
            <w:pPr>
              <w:spacing w:before="0" w:after="0"/>
              <w:ind w:right="490"/>
              <w:jc w:val="right"/>
              <w:rPr>
                <w:color w:val="auto"/>
              </w:rPr>
            </w:pPr>
            <w:r w:rsidRPr="000E4F57">
              <w:rPr>
                <w:noProof/>
                <w:color w:val="auto"/>
              </w:rPr>
              <w:t>100%</w:t>
            </w:r>
          </w:p>
        </w:tc>
      </w:tr>
      <w:tr w:rsidR="00CD4E92" w:rsidRPr="00BE3AAE" w:rsidTr="001250FE">
        <w:tblPrEx>
          <w:tblBorders>
            <w:bottom w:val="single" w:sz="4" w:space="0" w:color="000080"/>
            <w:insideH w:val="single" w:sz="4" w:space="0" w:color="000080"/>
          </w:tblBorders>
        </w:tblPrEx>
        <w:trPr>
          <w:trHeight w:hRule="exact" w:val="369"/>
        </w:trPr>
        <w:tc>
          <w:tcPr>
            <w:tcW w:w="7621" w:type="dxa"/>
            <w:shd w:val="clear" w:color="auto" w:fill="auto"/>
            <w:vAlign w:val="center"/>
          </w:tcPr>
          <w:p w:rsidR="00CD4E92" w:rsidRPr="00BE3AAE" w:rsidRDefault="00CD4E92" w:rsidP="0005287A">
            <w:pPr>
              <w:pStyle w:val="tableIndent"/>
              <w:spacing w:before="0" w:after="0"/>
              <w:ind w:left="0"/>
            </w:pPr>
            <w:r>
              <w:t>they feel safe at their school* (S2037)</w:t>
            </w:r>
          </w:p>
        </w:tc>
        <w:tc>
          <w:tcPr>
            <w:tcW w:w="1134" w:type="dxa"/>
            <w:shd w:val="clear" w:color="auto" w:fill="auto"/>
            <w:noWrap/>
            <w:vAlign w:val="center"/>
          </w:tcPr>
          <w:p w:rsidR="00CD4E92" w:rsidRPr="002848F6" w:rsidRDefault="00CD4E92" w:rsidP="0005287A">
            <w:pPr>
              <w:spacing w:before="0" w:after="0"/>
              <w:ind w:right="490"/>
              <w:jc w:val="right"/>
              <w:rPr>
                <w:color w:val="auto"/>
              </w:rPr>
            </w:pPr>
            <w:r w:rsidRPr="000E4F57">
              <w:rPr>
                <w:noProof/>
                <w:color w:val="auto"/>
              </w:rPr>
              <w:t>DW</w:t>
            </w:r>
          </w:p>
        </w:tc>
        <w:tc>
          <w:tcPr>
            <w:tcW w:w="1100" w:type="dxa"/>
            <w:noWrap/>
            <w:vAlign w:val="center"/>
          </w:tcPr>
          <w:p w:rsidR="00CD4E92" w:rsidRPr="002848F6" w:rsidRDefault="00CD4E92" w:rsidP="0005287A">
            <w:pPr>
              <w:spacing w:before="0" w:after="0"/>
              <w:ind w:right="490"/>
              <w:jc w:val="right"/>
              <w:rPr>
                <w:color w:val="auto"/>
              </w:rPr>
            </w:pPr>
            <w:r w:rsidRPr="000E4F57">
              <w:rPr>
                <w:noProof/>
                <w:color w:val="auto"/>
              </w:rPr>
              <w:t>100%</w:t>
            </w:r>
          </w:p>
        </w:tc>
      </w:tr>
      <w:tr w:rsidR="00CD4E92" w:rsidRPr="00BE3AAE" w:rsidTr="001250FE">
        <w:tblPrEx>
          <w:tblBorders>
            <w:bottom w:val="single" w:sz="4" w:space="0" w:color="000080"/>
            <w:insideH w:val="single" w:sz="4" w:space="0" w:color="000080"/>
          </w:tblBorders>
        </w:tblPrEx>
        <w:trPr>
          <w:trHeight w:hRule="exact" w:val="369"/>
        </w:trPr>
        <w:tc>
          <w:tcPr>
            <w:tcW w:w="7621" w:type="dxa"/>
            <w:shd w:val="clear" w:color="auto" w:fill="auto"/>
            <w:vAlign w:val="center"/>
          </w:tcPr>
          <w:p w:rsidR="00CD4E92" w:rsidRPr="00BE3AAE" w:rsidRDefault="00CD4E92" w:rsidP="0005287A">
            <w:pPr>
              <w:pStyle w:val="tableIndent"/>
              <w:spacing w:before="0" w:after="0"/>
              <w:ind w:left="0"/>
            </w:pPr>
            <w:r>
              <w:t>their teachers motivate them to learn* (S2038)</w:t>
            </w:r>
          </w:p>
        </w:tc>
        <w:tc>
          <w:tcPr>
            <w:tcW w:w="1134" w:type="dxa"/>
            <w:shd w:val="clear" w:color="auto" w:fill="auto"/>
            <w:noWrap/>
            <w:vAlign w:val="center"/>
          </w:tcPr>
          <w:p w:rsidR="00CD4E92" w:rsidRPr="002848F6" w:rsidRDefault="00CD4E92" w:rsidP="0005287A">
            <w:pPr>
              <w:spacing w:before="0" w:after="0"/>
              <w:ind w:right="490"/>
              <w:jc w:val="right"/>
              <w:rPr>
                <w:color w:val="auto"/>
              </w:rPr>
            </w:pPr>
            <w:r w:rsidRPr="000E4F57">
              <w:rPr>
                <w:noProof/>
                <w:color w:val="auto"/>
              </w:rPr>
              <w:t>DW</w:t>
            </w:r>
          </w:p>
        </w:tc>
        <w:tc>
          <w:tcPr>
            <w:tcW w:w="1100" w:type="dxa"/>
            <w:noWrap/>
            <w:vAlign w:val="center"/>
          </w:tcPr>
          <w:p w:rsidR="00CD4E92" w:rsidRPr="002848F6" w:rsidRDefault="00CD4E92" w:rsidP="0005287A">
            <w:pPr>
              <w:spacing w:before="0" w:after="0"/>
              <w:ind w:right="490"/>
              <w:jc w:val="right"/>
              <w:rPr>
                <w:color w:val="auto"/>
              </w:rPr>
            </w:pPr>
            <w:r w:rsidRPr="000E4F57">
              <w:rPr>
                <w:noProof/>
                <w:color w:val="auto"/>
              </w:rPr>
              <w:t>100%</w:t>
            </w:r>
          </w:p>
        </w:tc>
      </w:tr>
      <w:tr w:rsidR="00CD4E92" w:rsidRPr="00BE3AAE" w:rsidTr="001250FE">
        <w:tblPrEx>
          <w:tblBorders>
            <w:bottom w:val="single" w:sz="4" w:space="0" w:color="000080"/>
            <w:insideH w:val="single" w:sz="4" w:space="0" w:color="000080"/>
          </w:tblBorders>
        </w:tblPrEx>
        <w:trPr>
          <w:trHeight w:hRule="exact" w:val="369"/>
        </w:trPr>
        <w:tc>
          <w:tcPr>
            <w:tcW w:w="7621" w:type="dxa"/>
            <w:shd w:val="clear" w:color="auto" w:fill="auto"/>
            <w:vAlign w:val="center"/>
          </w:tcPr>
          <w:p w:rsidR="00CD4E92" w:rsidRPr="00BE3AAE" w:rsidRDefault="00CD4E92" w:rsidP="0005287A">
            <w:pPr>
              <w:pStyle w:val="tableIndent"/>
              <w:spacing w:before="0" w:after="0"/>
              <w:ind w:left="0"/>
            </w:pPr>
            <w:r>
              <w:t>their teachers expect them to do their best* (S2039)</w:t>
            </w:r>
          </w:p>
        </w:tc>
        <w:tc>
          <w:tcPr>
            <w:tcW w:w="1134" w:type="dxa"/>
            <w:shd w:val="clear" w:color="auto" w:fill="auto"/>
            <w:noWrap/>
            <w:vAlign w:val="center"/>
          </w:tcPr>
          <w:p w:rsidR="00CD4E92" w:rsidRPr="002848F6" w:rsidRDefault="00CD4E92" w:rsidP="0005287A">
            <w:pPr>
              <w:spacing w:before="0" w:after="0"/>
              <w:ind w:right="490"/>
              <w:jc w:val="right"/>
              <w:rPr>
                <w:color w:val="auto"/>
              </w:rPr>
            </w:pPr>
            <w:r w:rsidRPr="000E4F57">
              <w:rPr>
                <w:noProof/>
                <w:color w:val="auto"/>
              </w:rPr>
              <w:t>DW</w:t>
            </w:r>
          </w:p>
        </w:tc>
        <w:tc>
          <w:tcPr>
            <w:tcW w:w="1100" w:type="dxa"/>
            <w:noWrap/>
            <w:vAlign w:val="center"/>
          </w:tcPr>
          <w:p w:rsidR="00CD4E92" w:rsidRPr="002848F6" w:rsidRDefault="00CD4E92" w:rsidP="0005287A">
            <w:pPr>
              <w:spacing w:before="0" w:after="0"/>
              <w:ind w:right="490"/>
              <w:jc w:val="right"/>
              <w:rPr>
                <w:color w:val="auto"/>
              </w:rPr>
            </w:pPr>
            <w:r w:rsidRPr="000E4F57">
              <w:rPr>
                <w:noProof/>
                <w:color w:val="auto"/>
              </w:rPr>
              <w:t>100%</w:t>
            </w:r>
          </w:p>
        </w:tc>
      </w:tr>
      <w:tr w:rsidR="00CD4E92" w:rsidRPr="00BE3AAE" w:rsidTr="001250FE">
        <w:tblPrEx>
          <w:tblBorders>
            <w:bottom w:val="single" w:sz="4" w:space="0" w:color="000080"/>
            <w:insideH w:val="single" w:sz="4" w:space="0" w:color="000080"/>
          </w:tblBorders>
        </w:tblPrEx>
        <w:trPr>
          <w:trHeight w:hRule="exact" w:val="369"/>
        </w:trPr>
        <w:tc>
          <w:tcPr>
            <w:tcW w:w="7621" w:type="dxa"/>
            <w:shd w:val="clear" w:color="auto" w:fill="auto"/>
            <w:vAlign w:val="center"/>
          </w:tcPr>
          <w:p w:rsidR="00CD4E92" w:rsidRPr="00BE3AAE" w:rsidRDefault="00CD4E92" w:rsidP="0005287A">
            <w:pPr>
              <w:pStyle w:val="tableIndent"/>
              <w:spacing w:before="0" w:after="0"/>
              <w:ind w:left="0"/>
            </w:pPr>
            <w:r>
              <w:t>their teachers provide them with useful feedback about their school work* (S2040)</w:t>
            </w:r>
          </w:p>
        </w:tc>
        <w:tc>
          <w:tcPr>
            <w:tcW w:w="1134" w:type="dxa"/>
            <w:shd w:val="clear" w:color="auto" w:fill="auto"/>
            <w:noWrap/>
            <w:vAlign w:val="center"/>
          </w:tcPr>
          <w:p w:rsidR="00CD4E92" w:rsidRPr="002848F6" w:rsidRDefault="00CD4E92" w:rsidP="0005287A">
            <w:pPr>
              <w:spacing w:before="0" w:after="0"/>
              <w:ind w:right="490"/>
              <w:jc w:val="right"/>
              <w:rPr>
                <w:color w:val="auto"/>
              </w:rPr>
            </w:pPr>
            <w:r w:rsidRPr="000E4F57">
              <w:rPr>
                <w:noProof/>
                <w:color w:val="auto"/>
              </w:rPr>
              <w:t>DW</w:t>
            </w:r>
          </w:p>
        </w:tc>
        <w:tc>
          <w:tcPr>
            <w:tcW w:w="1100" w:type="dxa"/>
            <w:noWrap/>
            <w:vAlign w:val="center"/>
          </w:tcPr>
          <w:p w:rsidR="00CD4E92" w:rsidRPr="002848F6" w:rsidRDefault="00CD4E92" w:rsidP="0005287A">
            <w:pPr>
              <w:spacing w:before="0" w:after="0"/>
              <w:ind w:right="490"/>
              <w:jc w:val="right"/>
              <w:rPr>
                <w:color w:val="auto"/>
              </w:rPr>
            </w:pPr>
            <w:r w:rsidRPr="000E4F57">
              <w:rPr>
                <w:noProof/>
                <w:color w:val="auto"/>
              </w:rPr>
              <w:t>100%</w:t>
            </w:r>
          </w:p>
        </w:tc>
      </w:tr>
      <w:tr w:rsidR="00CD4E92" w:rsidRPr="00BE3AAE" w:rsidTr="001250FE">
        <w:tblPrEx>
          <w:tblBorders>
            <w:bottom w:val="single" w:sz="4" w:space="0" w:color="000080"/>
            <w:insideH w:val="single" w:sz="4" w:space="0" w:color="000080"/>
          </w:tblBorders>
        </w:tblPrEx>
        <w:trPr>
          <w:trHeight w:hRule="exact" w:val="369"/>
        </w:trPr>
        <w:tc>
          <w:tcPr>
            <w:tcW w:w="7621" w:type="dxa"/>
            <w:shd w:val="clear" w:color="auto" w:fill="auto"/>
            <w:vAlign w:val="center"/>
          </w:tcPr>
          <w:p w:rsidR="00CD4E92" w:rsidRPr="00BE3AAE" w:rsidRDefault="00CD4E92" w:rsidP="0005287A">
            <w:pPr>
              <w:pStyle w:val="tableIndent"/>
              <w:spacing w:before="0" w:after="0"/>
              <w:ind w:left="0"/>
            </w:pPr>
            <w:r>
              <w:t>teachers treat students fairly at their school* (S2041)</w:t>
            </w:r>
          </w:p>
        </w:tc>
        <w:tc>
          <w:tcPr>
            <w:tcW w:w="1134" w:type="dxa"/>
            <w:shd w:val="clear" w:color="auto" w:fill="auto"/>
            <w:noWrap/>
            <w:vAlign w:val="center"/>
          </w:tcPr>
          <w:p w:rsidR="00CD4E92" w:rsidRPr="002848F6" w:rsidRDefault="00CD4E92" w:rsidP="0005287A">
            <w:pPr>
              <w:spacing w:before="0" w:after="0"/>
              <w:ind w:right="490"/>
              <w:jc w:val="right"/>
              <w:rPr>
                <w:color w:val="auto"/>
              </w:rPr>
            </w:pPr>
            <w:r w:rsidRPr="000E4F57">
              <w:rPr>
                <w:noProof/>
                <w:color w:val="auto"/>
              </w:rPr>
              <w:t>DW</w:t>
            </w:r>
          </w:p>
        </w:tc>
        <w:tc>
          <w:tcPr>
            <w:tcW w:w="1100" w:type="dxa"/>
            <w:noWrap/>
            <w:vAlign w:val="center"/>
          </w:tcPr>
          <w:p w:rsidR="00CD4E92" w:rsidRPr="002848F6" w:rsidRDefault="00CD4E92" w:rsidP="0005287A">
            <w:pPr>
              <w:spacing w:before="0" w:after="0"/>
              <w:ind w:right="490"/>
              <w:jc w:val="right"/>
              <w:rPr>
                <w:color w:val="auto"/>
              </w:rPr>
            </w:pPr>
            <w:r w:rsidRPr="000E4F57">
              <w:rPr>
                <w:noProof/>
                <w:color w:val="auto"/>
              </w:rPr>
              <w:t>100%</w:t>
            </w:r>
          </w:p>
        </w:tc>
      </w:tr>
      <w:tr w:rsidR="00CD4E92" w:rsidRPr="00BE3AAE" w:rsidTr="001250FE">
        <w:tblPrEx>
          <w:tblBorders>
            <w:bottom w:val="single" w:sz="4" w:space="0" w:color="000080"/>
            <w:insideH w:val="single" w:sz="4" w:space="0" w:color="000080"/>
          </w:tblBorders>
        </w:tblPrEx>
        <w:trPr>
          <w:trHeight w:hRule="exact" w:val="369"/>
        </w:trPr>
        <w:tc>
          <w:tcPr>
            <w:tcW w:w="7621" w:type="dxa"/>
            <w:shd w:val="clear" w:color="auto" w:fill="auto"/>
            <w:vAlign w:val="center"/>
          </w:tcPr>
          <w:p w:rsidR="00CD4E92" w:rsidRPr="00BE3AAE" w:rsidRDefault="00CD4E92" w:rsidP="0005287A">
            <w:pPr>
              <w:pStyle w:val="tableIndent"/>
              <w:spacing w:before="0" w:after="0"/>
              <w:ind w:left="0"/>
            </w:pPr>
            <w:r>
              <w:t>they can talk to their teachers about their concerns* (S2042)</w:t>
            </w:r>
          </w:p>
        </w:tc>
        <w:tc>
          <w:tcPr>
            <w:tcW w:w="1134" w:type="dxa"/>
            <w:shd w:val="clear" w:color="auto" w:fill="auto"/>
            <w:noWrap/>
            <w:vAlign w:val="center"/>
          </w:tcPr>
          <w:p w:rsidR="00CD4E92" w:rsidRPr="002848F6" w:rsidRDefault="00CD4E92" w:rsidP="0005287A">
            <w:pPr>
              <w:spacing w:before="0" w:after="0"/>
              <w:ind w:right="490"/>
              <w:jc w:val="right"/>
              <w:rPr>
                <w:color w:val="auto"/>
              </w:rPr>
            </w:pPr>
            <w:r w:rsidRPr="000E4F57">
              <w:rPr>
                <w:noProof/>
                <w:color w:val="auto"/>
              </w:rPr>
              <w:t>DW</w:t>
            </w:r>
          </w:p>
        </w:tc>
        <w:tc>
          <w:tcPr>
            <w:tcW w:w="1100" w:type="dxa"/>
            <w:noWrap/>
            <w:vAlign w:val="center"/>
          </w:tcPr>
          <w:p w:rsidR="00CD4E92" w:rsidRPr="002848F6" w:rsidRDefault="00CD4E92" w:rsidP="0005287A">
            <w:pPr>
              <w:spacing w:before="0" w:after="0"/>
              <w:ind w:right="490"/>
              <w:jc w:val="right"/>
              <w:rPr>
                <w:color w:val="auto"/>
              </w:rPr>
            </w:pPr>
            <w:r w:rsidRPr="000E4F57">
              <w:rPr>
                <w:noProof/>
                <w:color w:val="auto"/>
              </w:rPr>
              <w:t>100%</w:t>
            </w:r>
          </w:p>
        </w:tc>
      </w:tr>
      <w:tr w:rsidR="00CD4E92" w:rsidRPr="00BE3AAE" w:rsidTr="001250FE">
        <w:tblPrEx>
          <w:tblBorders>
            <w:bottom w:val="single" w:sz="4" w:space="0" w:color="000080"/>
            <w:insideH w:val="single" w:sz="4" w:space="0" w:color="000080"/>
          </w:tblBorders>
        </w:tblPrEx>
        <w:trPr>
          <w:trHeight w:hRule="exact" w:val="369"/>
        </w:trPr>
        <w:tc>
          <w:tcPr>
            <w:tcW w:w="7621" w:type="dxa"/>
            <w:shd w:val="clear" w:color="auto" w:fill="auto"/>
            <w:vAlign w:val="center"/>
          </w:tcPr>
          <w:p w:rsidR="00CD4E92" w:rsidRPr="00BE3AAE" w:rsidRDefault="00CD4E92" w:rsidP="0005287A">
            <w:pPr>
              <w:pStyle w:val="tableIndent"/>
              <w:spacing w:before="0" w:after="0"/>
              <w:ind w:left="0"/>
            </w:pPr>
            <w:r>
              <w:t>their school takes students' opinions seriously* (S2043)</w:t>
            </w:r>
          </w:p>
        </w:tc>
        <w:tc>
          <w:tcPr>
            <w:tcW w:w="1134" w:type="dxa"/>
            <w:shd w:val="clear" w:color="auto" w:fill="auto"/>
            <w:noWrap/>
            <w:vAlign w:val="center"/>
          </w:tcPr>
          <w:p w:rsidR="00CD4E92" w:rsidRPr="002848F6" w:rsidRDefault="00CD4E92" w:rsidP="0005287A">
            <w:pPr>
              <w:spacing w:before="0" w:after="0"/>
              <w:ind w:right="490"/>
              <w:jc w:val="right"/>
              <w:rPr>
                <w:color w:val="auto"/>
              </w:rPr>
            </w:pPr>
            <w:r w:rsidRPr="000E4F57">
              <w:rPr>
                <w:noProof/>
                <w:color w:val="auto"/>
              </w:rPr>
              <w:t>DW</w:t>
            </w:r>
          </w:p>
        </w:tc>
        <w:tc>
          <w:tcPr>
            <w:tcW w:w="1100" w:type="dxa"/>
            <w:noWrap/>
            <w:vAlign w:val="center"/>
          </w:tcPr>
          <w:p w:rsidR="00CD4E92" w:rsidRPr="002848F6" w:rsidRDefault="00CD4E92" w:rsidP="0005287A">
            <w:pPr>
              <w:spacing w:before="0" w:after="0"/>
              <w:ind w:right="490"/>
              <w:jc w:val="right"/>
              <w:rPr>
                <w:color w:val="auto"/>
              </w:rPr>
            </w:pPr>
            <w:r w:rsidRPr="000E4F57">
              <w:rPr>
                <w:noProof/>
                <w:color w:val="auto"/>
              </w:rPr>
              <w:t>100%</w:t>
            </w:r>
          </w:p>
        </w:tc>
      </w:tr>
      <w:tr w:rsidR="00CD4E92" w:rsidRPr="00BE3AAE" w:rsidTr="001250FE">
        <w:tblPrEx>
          <w:tblBorders>
            <w:bottom w:val="single" w:sz="4" w:space="0" w:color="000080"/>
            <w:insideH w:val="single" w:sz="4" w:space="0" w:color="000080"/>
          </w:tblBorders>
        </w:tblPrEx>
        <w:trPr>
          <w:trHeight w:hRule="exact" w:val="369"/>
        </w:trPr>
        <w:tc>
          <w:tcPr>
            <w:tcW w:w="7621" w:type="dxa"/>
            <w:shd w:val="clear" w:color="auto" w:fill="auto"/>
            <w:vAlign w:val="center"/>
          </w:tcPr>
          <w:p w:rsidR="00CD4E92" w:rsidRPr="00BE3AAE" w:rsidRDefault="00CD4E92" w:rsidP="0005287A">
            <w:pPr>
              <w:pStyle w:val="tableIndent"/>
              <w:spacing w:before="0" w:after="0"/>
              <w:ind w:left="0"/>
            </w:pPr>
            <w:r>
              <w:lastRenderedPageBreak/>
              <w:t>student behaviour is well managed at their school* (S2044)</w:t>
            </w:r>
          </w:p>
        </w:tc>
        <w:tc>
          <w:tcPr>
            <w:tcW w:w="1134" w:type="dxa"/>
            <w:shd w:val="clear" w:color="auto" w:fill="auto"/>
            <w:noWrap/>
            <w:vAlign w:val="center"/>
          </w:tcPr>
          <w:p w:rsidR="00CD4E92" w:rsidRPr="002848F6" w:rsidRDefault="00CD4E92" w:rsidP="0005287A">
            <w:pPr>
              <w:spacing w:before="0" w:after="0"/>
              <w:ind w:right="490"/>
              <w:jc w:val="right"/>
              <w:rPr>
                <w:color w:val="auto"/>
              </w:rPr>
            </w:pPr>
            <w:r w:rsidRPr="000E4F57">
              <w:rPr>
                <w:noProof/>
                <w:color w:val="auto"/>
              </w:rPr>
              <w:t>DW</w:t>
            </w:r>
          </w:p>
        </w:tc>
        <w:tc>
          <w:tcPr>
            <w:tcW w:w="1100" w:type="dxa"/>
            <w:noWrap/>
            <w:vAlign w:val="center"/>
          </w:tcPr>
          <w:p w:rsidR="00CD4E92" w:rsidRPr="002848F6" w:rsidRDefault="00CD4E92" w:rsidP="0005287A">
            <w:pPr>
              <w:spacing w:before="0" w:after="0"/>
              <w:ind w:right="490"/>
              <w:jc w:val="right"/>
              <w:rPr>
                <w:color w:val="auto"/>
              </w:rPr>
            </w:pPr>
            <w:r w:rsidRPr="000E4F57">
              <w:rPr>
                <w:noProof/>
                <w:color w:val="auto"/>
              </w:rPr>
              <w:t>100%</w:t>
            </w:r>
          </w:p>
        </w:tc>
      </w:tr>
      <w:tr w:rsidR="00CD4E92" w:rsidRPr="00BE3AAE" w:rsidTr="001250FE">
        <w:tblPrEx>
          <w:tblBorders>
            <w:bottom w:val="single" w:sz="4" w:space="0" w:color="000080"/>
            <w:insideH w:val="single" w:sz="4" w:space="0" w:color="000080"/>
          </w:tblBorders>
        </w:tblPrEx>
        <w:trPr>
          <w:trHeight w:hRule="exact" w:val="369"/>
        </w:trPr>
        <w:tc>
          <w:tcPr>
            <w:tcW w:w="7621" w:type="dxa"/>
            <w:shd w:val="clear" w:color="auto" w:fill="auto"/>
            <w:vAlign w:val="center"/>
          </w:tcPr>
          <w:p w:rsidR="00CD4E92" w:rsidRPr="00BE3AAE" w:rsidRDefault="00CD4E92" w:rsidP="0005287A">
            <w:pPr>
              <w:pStyle w:val="tableIndent"/>
              <w:spacing w:before="0" w:after="0"/>
              <w:ind w:left="0"/>
            </w:pPr>
            <w:r>
              <w:t>their school looks for ways to improve* (S2045)</w:t>
            </w:r>
          </w:p>
        </w:tc>
        <w:tc>
          <w:tcPr>
            <w:tcW w:w="1134" w:type="dxa"/>
            <w:shd w:val="clear" w:color="auto" w:fill="auto"/>
            <w:noWrap/>
            <w:vAlign w:val="center"/>
          </w:tcPr>
          <w:p w:rsidR="00CD4E92" w:rsidRPr="002848F6" w:rsidRDefault="00CD4E92" w:rsidP="0005287A">
            <w:pPr>
              <w:spacing w:before="0" w:after="0"/>
              <w:ind w:right="490"/>
              <w:jc w:val="right"/>
              <w:rPr>
                <w:color w:val="auto"/>
              </w:rPr>
            </w:pPr>
            <w:r w:rsidRPr="000E4F57">
              <w:rPr>
                <w:noProof/>
                <w:color w:val="auto"/>
              </w:rPr>
              <w:t>DW</w:t>
            </w:r>
          </w:p>
        </w:tc>
        <w:tc>
          <w:tcPr>
            <w:tcW w:w="1100" w:type="dxa"/>
            <w:noWrap/>
            <w:vAlign w:val="center"/>
          </w:tcPr>
          <w:p w:rsidR="00CD4E92" w:rsidRPr="002848F6" w:rsidRDefault="00CD4E92" w:rsidP="0005287A">
            <w:pPr>
              <w:spacing w:before="0" w:after="0"/>
              <w:ind w:right="490"/>
              <w:jc w:val="right"/>
              <w:rPr>
                <w:color w:val="auto"/>
              </w:rPr>
            </w:pPr>
            <w:r w:rsidRPr="000E4F57">
              <w:rPr>
                <w:noProof/>
                <w:color w:val="auto"/>
              </w:rPr>
              <w:t>100%</w:t>
            </w:r>
          </w:p>
        </w:tc>
      </w:tr>
      <w:tr w:rsidR="00CD4E92" w:rsidRPr="00BE3AAE" w:rsidTr="001250FE">
        <w:tblPrEx>
          <w:tblBorders>
            <w:bottom w:val="single" w:sz="4" w:space="0" w:color="000080"/>
            <w:insideH w:val="single" w:sz="4" w:space="0" w:color="000080"/>
          </w:tblBorders>
        </w:tblPrEx>
        <w:trPr>
          <w:trHeight w:hRule="exact" w:val="369"/>
        </w:trPr>
        <w:tc>
          <w:tcPr>
            <w:tcW w:w="7621" w:type="dxa"/>
            <w:shd w:val="clear" w:color="auto" w:fill="auto"/>
            <w:vAlign w:val="center"/>
          </w:tcPr>
          <w:p w:rsidR="00CD4E92" w:rsidRPr="00BE3AAE" w:rsidRDefault="00CD4E92" w:rsidP="0005287A">
            <w:pPr>
              <w:pStyle w:val="tableIndent"/>
              <w:spacing w:before="0" w:after="0"/>
              <w:ind w:left="0"/>
            </w:pPr>
            <w:r>
              <w:t>their school is well maintained* (S2046)</w:t>
            </w:r>
          </w:p>
        </w:tc>
        <w:tc>
          <w:tcPr>
            <w:tcW w:w="1134" w:type="dxa"/>
            <w:shd w:val="clear" w:color="auto" w:fill="auto"/>
            <w:noWrap/>
            <w:vAlign w:val="center"/>
          </w:tcPr>
          <w:p w:rsidR="00CD4E92" w:rsidRPr="002848F6" w:rsidRDefault="00CD4E92" w:rsidP="0005287A">
            <w:pPr>
              <w:spacing w:before="0" w:after="0"/>
              <w:ind w:right="490"/>
              <w:jc w:val="right"/>
              <w:rPr>
                <w:color w:val="auto"/>
              </w:rPr>
            </w:pPr>
            <w:r w:rsidRPr="000E4F57">
              <w:rPr>
                <w:noProof/>
                <w:color w:val="auto"/>
              </w:rPr>
              <w:t>DW</w:t>
            </w:r>
          </w:p>
        </w:tc>
        <w:tc>
          <w:tcPr>
            <w:tcW w:w="1100" w:type="dxa"/>
            <w:noWrap/>
            <w:vAlign w:val="center"/>
          </w:tcPr>
          <w:p w:rsidR="00CD4E92" w:rsidRPr="002848F6" w:rsidRDefault="00CD4E92" w:rsidP="0005287A">
            <w:pPr>
              <w:spacing w:before="0" w:after="0"/>
              <w:ind w:right="490"/>
              <w:jc w:val="right"/>
              <w:rPr>
                <w:color w:val="auto"/>
              </w:rPr>
            </w:pPr>
            <w:r w:rsidRPr="000E4F57">
              <w:rPr>
                <w:noProof/>
                <w:color w:val="auto"/>
              </w:rPr>
              <w:t>100%</w:t>
            </w:r>
          </w:p>
        </w:tc>
      </w:tr>
      <w:tr w:rsidR="00CD4E92" w:rsidRPr="00BE3AAE" w:rsidTr="001250FE">
        <w:tblPrEx>
          <w:tblBorders>
            <w:bottom w:val="single" w:sz="4" w:space="0" w:color="000080"/>
            <w:insideH w:val="single" w:sz="4" w:space="0" w:color="000080"/>
          </w:tblBorders>
        </w:tblPrEx>
        <w:trPr>
          <w:trHeight w:hRule="exact" w:val="369"/>
        </w:trPr>
        <w:tc>
          <w:tcPr>
            <w:tcW w:w="7621" w:type="dxa"/>
            <w:shd w:val="clear" w:color="auto" w:fill="auto"/>
            <w:vAlign w:val="center"/>
          </w:tcPr>
          <w:p w:rsidR="00CD4E92" w:rsidRPr="00BE3AAE" w:rsidRDefault="00CD4E92" w:rsidP="0005287A">
            <w:pPr>
              <w:pStyle w:val="tableIndent"/>
              <w:spacing w:before="0" w:after="0"/>
              <w:ind w:left="0"/>
            </w:pPr>
            <w:r>
              <w:t>their school gives them opportunities to do interesting things* (S2047)</w:t>
            </w:r>
          </w:p>
        </w:tc>
        <w:tc>
          <w:tcPr>
            <w:tcW w:w="1134" w:type="dxa"/>
            <w:shd w:val="clear" w:color="auto" w:fill="auto"/>
            <w:noWrap/>
            <w:vAlign w:val="center"/>
          </w:tcPr>
          <w:p w:rsidR="00CD4E92" w:rsidRPr="002848F6" w:rsidRDefault="00CD4E92" w:rsidP="0005287A">
            <w:pPr>
              <w:spacing w:before="0" w:after="0"/>
              <w:ind w:right="490"/>
              <w:jc w:val="right"/>
              <w:rPr>
                <w:color w:val="auto"/>
              </w:rPr>
            </w:pPr>
            <w:r w:rsidRPr="000E4F57">
              <w:rPr>
                <w:noProof/>
                <w:color w:val="auto"/>
              </w:rPr>
              <w:t>DW</w:t>
            </w:r>
          </w:p>
        </w:tc>
        <w:tc>
          <w:tcPr>
            <w:tcW w:w="1100" w:type="dxa"/>
            <w:noWrap/>
            <w:vAlign w:val="center"/>
          </w:tcPr>
          <w:p w:rsidR="00CD4E92" w:rsidRPr="002848F6" w:rsidRDefault="00CD4E92" w:rsidP="0005287A">
            <w:pPr>
              <w:spacing w:before="0" w:after="0"/>
              <w:ind w:right="490"/>
              <w:jc w:val="right"/>
              <w:rPr>
                <w:color w:val="auto"/>
              </w:rPr>
            </w:pPr>
            <w:r w:rsidRPr="000E4F57">
              <w:rPr>
                <w:noProof/>
                <w:color w:val="auto"/>
              </w:rPr>
              <w:t>100%</w:t>
            </w:r>
          </w:p>
        </w:tc>
      </w:tr>
      <w:tr w:rsidR="00CD4E92" w:rsidRPr="00BE3AAE" w:rsidTr="00C42DDF">
        <w:tblPrEx>
          <w:tblBorders>
            <w:bottom w:val="single" w:sz="4" w:space="0" w:color="000080"/>
            <w:insideH w:val="single" w:sz="4" w:space="0" w:color="000080"/>
          </w:tblBorders>
        </w:tblPrEx>
        <w:trPr>
          <w:trHeight w:hRule="exact" w:val="284"/>
        </w:trPr>
        <w:tc>
          <w:tcPr>
            <w:tcW w:w="7621" w:type="dxa"/>
            <w:tcBorders>
              <w:bottom w:val="nil"/>
            </w:tcBorders>
            <w:shd w:val="clear" w:color="auto" w:fill="auto"/>
          </w:tcPr>
          <w:p w:rsidR="00CD4E92" w:rsidRDefault="00CD4E92" w:rsidP="005B5C3C">
            <w:pPr>
              <w:pStyle w:val="tableIndent"/>
            </w:pPr>
          </w:p>
        </w:tc>
        <w:tc>
          <w:tcPr>
            <w:tcW w:w="1134" w:type="dxa"/>
            <w:tcBorders>
              <w:bottom w:val="nil"/>
            </w:tcBorders>
            <w:shd w:val="clear" w:color="auto" w:fill="auto"/>
            <w:vAlign w:val="center"/>
          </w:tcPr>
          <w:p w:rsidR="00CD4E92" w:rsidRPr="00BE3AAE" w:rsidRDefault="00CD4E92" w:rsidP="005B5C3C"/>
        </w:tc>
        <w:tc>
          <w:tcPr>
            <w:tcW w:w="1100" w:type="dxa"/>
            <w:tcBorders>
              <w:bottom w:val="nil"/>
            </w:tcBorders>
          </w:tcPr>
          <w:p w:rsidR="00CD4E92" w:rsidRPr="00BE3AAE" w:rsidRDefault="00CD4E92" w:rsidP="005B5C3C"/>
        </w:tc>
      </w:tr>
      <w:tr w:rsidR="00CD4E92" w:rsidRPr="00BE3AAE" w:rsidTr="00D6431F">
        <w:tblPrEx>
          <w:tblBorders>
            <w:bottom w:val="single" w:sz="4" w:space="0" w:color="000080"/>
            <w:insideH w:val="single" w:sz="4" w:space="0" w:color="000080"/>
          </w:tblBorders>
        </w:tblPrEx>
        <w:tc>
          <w:tcPr>
            <w:tcW w:w="7621" w:type="dxa"/>
            <w:tcBorders>
              <w:top w:val="nil"/>
              <w:bottom w:val="single" w:sz="4" w:space="0" w:color="000080"/>
            </w:tcBorders>
            <w:shd w:val="clear" w:color="auto" w:fill="EAF1DD"/>
          </w:tcPr>
          <w:p w:rsidR="00CD4E92" w:rsidRPr="00C13BFE" w:rsidRDefault="00CD4E92" w:rsidP="00C97772">
            <w:pPr>
              <w:rPr>
                <w:i/>
                <w:lang w:eastAsia="zh-CN"/>
              </w:rPr>
            </w:pPr>
            <w:r>
              <w:rPr>
                <w:b/>
                <w:lang w:eastAsia="zh-CN"/>
              </w:rPr>
              <w:t>Performance measure</w:t>
            </w:r>
          </w:p>
        </w:tc>
        <w:tc>
          <w:tcPr>
            <w:tcW w:w="1134" w:type="dxa"/>
            <w:tcBorders>
              <w:top w:val="nil"/>
              <w:bottom w:val="single" w:sz="4" w:space="0" w:color="000080"/>
            </w:tcBorders>
            <w:shd w:val="clear" w:color="auto" w:fill="EAF1DD"/>
          </w:tcPr>
          <w:p w:rsidR="00CD4E92" w:rsidRPr="00BE3AAE" w:rsidRDefault="00CD4E92" w:rsidP="005B5C3C">
            <w:pPr>
              <w:rPr>
                <w:lang w:eastAsia="zh-CN"/>
              </w:rPr>
            </w:pPr>
          </w:p>
        </w:tc>
        <w:tc>
          <w:tcPr>
            <w:tcW w:w="1100" w:type="dxa"/>
            <w:tcBorders>
              <w:top w:val="nil"/>
              <w:bottom w:val="single" w:sz="4" w:space="0" w:color="000080"/>
            </w:tcBorders>
            <w:shd w:val="clear" w:color="auto" w:fill="EAF1DD"/>
          </w:tcPr>
          <w:p w:rsidR="00CD4E92" w:rsidRPr="00BE3AAE" w:rsidRDefault="00CD4E92" w:rsidP="005B5C3C">
            <w:pPr>
              <w:rPr>
                <w:lang w:eastAsia="zh-CN"/>
              </w:rPr>
            </w:pPr>
          </w:p>
        </w:tc>
      </w:tr>
      <w:tr w:rsidR="00CD4E92" w:rsidRPr="00BE3AAE" w:rsidTr="001250FE">
        <w:tblPrEx>
          <w:tblBorders>
            <w:bottom w:val="single" w:sz="4" w:space="0" w:color="000080"/>
            <w:insideH w:val="single" w:sz="4" w:space="0" w:color="000080"/>
          </w:tblBorders>
        </w:tblPrEx>
        <w:trPr>
          <w:trHeight w:hRule="exact" w:val="369"/>
        </w:trPr>
        <w:tc>
          <w:tcPr>
            <w:tcW w:w="7621" w:type="dxa"/>
            <w:tcBorders>
              <w:top w:val="nil"/>
              <w:bottom w:val="single" w:sz="4" w:space="0" w:color="000080"/>
            </w:tcBorders>
            <w:shd w:val="clear" w:color="auto" w:fill="EAF1DD"/>
            <w:vAlign w:val="center"/>
          </w:tcPr>
          <w:p w:rsidR="00CD4E92" w:rsidRPr="00C13BFE" w:rsidRDefault="00CD4E92" w:rsidP="0005287A">
            <w:pPr>
              <w:spacing w:before="0" w:after="0"/>
              <w:rPr>
                <w:lang w:eastAsia="zh-CN"/>
              </w:rPr>
            </w:pPr>
            <w:r w:rsidRPr="00C13BFE">
              <w:rPr>
                <w:lang w:eastAsia="zh-CN"/>
              </w:rPr>
              <w:t>Percentage of school staff who agree</w:t>
            </w:r>
            <w:r>
              <w:rPr>
                <w:lang w:eastAsia="zh-CN"/>
              </w:rPr>
              <w:t xml:space="preserve"> that</w:t>
            </w:r>
            <w:r w:rsidRPr="00C13BFE">
              <w:rPr>
                <w:lang w:eastAsia="zh-CN"/>
              </w:rPr>
              <w:t>:</w:t>
            </w:r>
          </w:p>
        </w:tc>
        <w:tc>
          <w:tcPr>
            <w:tcW w:w="1134" w:type="dxa"/>
            <w:tcBorders>
              <w:top w:val="single" w:sz="4" w:space="0" w:color="000080"/>
              <w:bottom w:val="single" w:sz="4" w:space="0" w:color="000080"/>
            </w:tcBorders>
            <w:shd w:val="clear" w:color="auto" w:fill="EAF1DD"/>
            <w:vAlign w:val="center"/>
          </w:tcPr>
          <w:p w:rsidR="00CD4E92" w:rsidRPr="00BE3AAE" w:rsidRDefault="00CD4E92" w:rsidP="0005287A">
            <w:pPr>
              <w:spacing w:before="0" w:after="0"/>
              <w:ind w:right="490"/>
              <w:jc w:val="right"/>
              <w:rPr>
                <w:lang w:eastAsia="zh-CN"/>
              </w:rPr>
            </w:pPr>
          </w:p>
        </w:tc>
        <w:tc>
          <w:tcPr>
            <w:tcW w:w="1100" w:type="dxa"/>
            <w:tcBorders>
              <w:top w:val="single" w:sz="4" w:space="0" w:color="000080"/>
              <w:bottom w:val="single" w:sz="4" w:space="0" w:color="000080"/>
            </w:tcBorders>
            <w:shd w:val="clear" w:color="auto" w:fill="EAF1DD"/>
            <w:vAlign w:val="center"/>
          </w:tcPr>
          <w:p w:rsidR="00CD4E92" w:rsidRPr="00BE3AAE" w:rsidRDefault="00CD4E92" w:rsidP="0005287A">
            <w:pPr>
              <w:spacing w:before="0" w:after="0"/>
              <w:ind w:right="490"/>
              <w:jc w:val="right"/>
              <w:rPr>
                <w:lang w:eastAsia="zh-CN"/>
              </w:rPr>
            </w:pPr>
            <w:r>
              <w:rPr>
                <w:lang w:eastAsia="zh-CN"/>
              </w:rPr>
              <w:t>2013</w:t>
            </w:r>
          </w:p>
        </w:tc>
      </w:tr>
      <w:tr w:rsidR="00CD4E92" w:rsidRPr="00BE3AAE" w:rsidTr="001250FE">
        <w:tblPrEx>
          <w:tblBorders>
            <w:bottom w:val="single" w:sz="4" w:space="0" w:color="000080"/>
            <w:insideH w:val="single" w:sz="4" w:space="0" w:color="000080"/>
          </w:tblBorders>
        </w:tblPrEx>
        <w:trPr>
          <w:trHeight w:hRule="exact" w:val="369"/>
        </w:trPr>
        <w:tc>
          <w:tcPr>
            <w:tcW w:w="7621" w:type="dxa"/>
            <w:shd w:val="clear" w:color="auto" w:fill="auto"/>
            <w:vAlign w:val="center"/>
          </w:tcPr>
          <w:p w:rsidR="00CD4E92" w:rsidRPr="00BE3AAE" w:rsidRDefault="00CD4E92" w:rsidP="00287487">
            <w:pPr>
              <w:pStyle w:val="tableIndent"/>
              <w:spacing w:before="0" w:after="0"/>
              <w:ind w:left="0"/>
            </w:pPr>
            <w:r>
              <w:t>they</w:t>
            </w:r>
            <w:r w:rsidRPr="001250FE">
              <w:t xml:space="preserve"> enjoy working at </w:t>
            </w:r>
            <w:r>
              <w:t>their</w:t>
            </w:r>
            <w:r w:rsidRPr="001250FE">
              <w:t xml:space="preserve"> school </w:t>
            </w:r>
            <w:r>
              <w:t>(S2069)</w:t>
            </w:r>
          </w:p>
        </w:tc>
        <w:tc>
          <w:tcPr>
            <w:tcW w:w="1134" w:type="dxa"/>
            <w:shd w:val="clear" w:color="auto" w:fill="auto"/>
            <w:vAlign w:val="center"/>
          </w:tcPr>
          <w:p w:rsidR="00CD4E92" w:rsidRPr="002848F6" w:rsidRDefault="00CD4E92" w:rsidP="0005287A">
            <w:pPr>
              <w:spacing w:before="0" w:after="0"/>
              <w:ind w:right="488"/>
              <w:jc w:val="right"/>
              <w:rPr>
                <w:color w:val="auto"/>
              </w:rPr>
            </w:pPr>
          </w:p>
        </w:tc>
        <w:tc>
          <w:tcPr>
            <w:tcW w:w="1100" w:type="dxa"/>
            <w:vAlign w:val="center"/>
          </w:tcPr>
          <w:p w:rsidR="00CD4E92" w:rsidRPr="002848F6" w:rsidRDefault="00CD4E92" w:rsidP="0005287A">
            <w:pPr>
              <w:spacing w:before="0" w:after="0"/>
              <w:ind w:right="488"/>
              <w:jc w:val="right"/>
              <w:rPr>
                <w:color w:val="auto"/>
              </w:rPr>
            </w:pPr>
            <w:r w:rsidRPr="000E4F57">
              <w:rPr>
                <w:noProof/>
                <w:color w:val="auto"/>
              </w:rPr>
              <w:t>100%</w:t>
            </w:r>
          </w:p>
        </w:tc>
      </w:tr>
      <w:tr w:rsidR="00CD4E92" w:rsidRPr="00BE3AAE" w:rsidTr="001250FE">
        <w:tblPrEx>
          <w:tblBorders>
            <w:bottom w:val="single" w:sz="4" w:space="0" w:color="000080"/>
            <w:insideH w:val="single" w:sz="4" w:space="0" w:color="000080"/>
          </w:tblBorders>
        </w:tblPrEx>
        <w:trPr>
          <w:trHeight w:hRule="exact" w:val="369"/>
        </w:trPr>
        <w:tc>
          <w:tcPr>
            <w:tcW w:w="7621" w:type="dxa"/>
            <w:shd w:val="clear" w:color="auto" w:fill="auto"/>
            <w:vAlign w:val="center"/>
          </w:tcPr>
          <w:p w:rsidR="00CD4E92" w:rsidRPr="00BE3AAE" w:rsidRDefault="00CD4E92" w:rsidP="00287487">
            <w:pPr>
              <w:pStyle w:val="tableIndent"/>
              <w:spacing w:before="0" w:after="0"/>
              <w:ind w:left="0"/>
            </w:pPr>
            <w:r>
              <w:t>they</w:t>
            </w:r>
            <w:r w:rsidRPr="001250FE">
              <w:t xml:space="preserve"> feel </w:t>
            </w:r>
            <w:r>
              <w:t>that their</w:t>
            </w:r>
            <w:r w:rsidRPr="001250FE">
              <w:t xml:space="preserve"> school is a safe place in which to work </w:t>
            </w:r>
            <w:r>
              <w:t>(S2070)</w:t>
            </w:r>
          </w:p>
        </w:tc>
        <w:tc>
          <w:tcPr>
            <w:tcW w:w="1134" w:type="dxa"/>
            <w:shd w:val="clear" w:color="auto" w:fill="auto"/>
            <w:vAlign w:val="center"/>
          </w:tcPr>
          <w:p w:rsidR="00CD4E92" w:rsidRPr="002848F6" w:rsidRDefault="00CD4E92" w:rsidP="0005287A">
            <w:pPr>
              <w:spacing w:before="0" w:after="0"/>
              <w:ind w:right="488"/>
              <w:jc w:val="right"/>
              <w:rPr>
                <w:color w:val="auto"/>
              </w:rPr>
            </w:pPr>
          </w:p>
        </w:tc>
        <w:tc>
          <w:tcPr>
            <w:tcW w:w="1100" w:type="dxa"/>
            <w:vAlign w:val="center"/>
          </w:tcPr>
          <w:p w:rsidR="00CD4E92" w:rsidRPr="002848F6" w:rsidRDefault="00CD4E92" w:rsidP="0005287A">
            <w:pPr>
              <w:spacing w:before="0" w:after="0"/>
              <w:ind w:right="488"/>
              <w:jc w:val="right"/>
              <w:rPr>
                <w:noProof/>
                <w:color w:val="auto"/>
              </w:rPr>
            </w:pPr>
            <w:r w:rsidRPr="000E4F57">
              <w:rPr>
                <w:noProof/>
                <w:color w:val="auto"/>
              </w:rPr>
              <w:t>100%</w:t>
            </w:r>
          </w:p>
        </w:tc>
      </w:tr>
      <w:tr w:rsidR="00CD4E92" w:rsidRPr="00BE3AAE" w:rsidTr="001250FE">
        <w:tblPrEx>
          <w:tblBorders>
            <w:bottom w:val="single" w:sz="4" w:space="0" w:color="000080"/>
            <w:insideH w:val="single" w:sz="4" w:space="0" w:color="000080"/>
          </w:tblBorders>
        </w:tblPrEx>
        <w:trPr>
          <w:trHeight w:hRule="exact" w:val="369"/>
        </w:trPr>
        <w:tc>
          <w:tcPr>
            <w:tcW w:w="7621" w:type="dxa"/>
            <w:shd w:val="clear" w:color="auto" w:fill="auto"/>
            <w:vAlign w:val="center"/>
          </w:tcPr>
          <w:p w:rsidR="00CD4E92" w:rsidRPr="00BE3AAE" w:rsidRDefault="00CD4E92" w:rsidP="00287487">
            <w:pPr>
              <w:pStyle w:val="tableIndent"/>
              <w:spacing w:before="0" w:after="0"/>
              <w:ind w:left="0"/>
            </w:pPr>
            <w:r>
              <w:t>they</w:t>
            </w:r>
            <w:r w:rsidRPr="001250FE">
              <w:t xml:space="preserve"> receive useful feedback about </w:t>
            </w:r>
            <w:r>
              <w:t>their</w:t>
            </w:r>
            <w:r w:rsidRPr="001250FE">
              <w:t xml:space="preserve"> work at </w:t>
            </w:r>
            <w:r>
              <w:t>their</w:t>
            </w:r>
            <w:r w:rsidRPr="001250FE">
              <w:t xml:space="preserve"> school </w:t>
            </w:r>
            <w:r>
              <w:t>(S2071)</w:t>
            </w:r>
          </w:p>
        </w:tc>
        <w:tc>
          <w:tcPr>
            <w:tcW w:w="1134" w:type="dxa"/>
            <w:shd w:val="clear" w:color="auto" w:fill="auto"/>
            <w:vAlign w:val="center"/>
          </w:tcPr>
          <w:p w:rsidR="00CD4E92" w:rsidRPr="002848F6" w:rsidRDefault="00CD4E92" w:rsidP="0005287A">
            <w:pPr>
              <w:spacing w:before="0" w:after="0"/>
              <w:ind w:right="488"/>
              <w:jc w:val="right"/>
              <w:rPr>
                <w:color w:val="auto"/>
              </w:rPr>
            </w:pPr>
          </w:p>
        </w:tc>
        <w:tc>
          <w:tcPr>
            <w:tcW w:w="1100" w:type="dxa"/>
            <w:vAlign w:val="center"/>
          </w:tcPr>
          <w:p w:rsidR="00CD4E92" w:rsidRPr="002848F6" w:rsidRDefault="00CD4E92" w:rsidP="0005287A">
            <w:pPr>
              <w:spacing w:before="0" w:after="0"/>
              <w:ind w:right="488"/>
              <w:jc w:val="right"/>
              <w:rPr>
                <w:noProof/>
                <w:color w:val="auto"/>
              </w:rPr>
            </w:pPr>
            <w:r w:rsidRPr="000E4F57">
              <w:rPr>
                <w:noProof/>
                <w:color w:val="auto"/>
              </w:rPr>
              <w:t>100%</w:t>
            </w:r>
          </w:p>
        </w:tc>
      </w:tr>
      <w:tr w:rsidR="00CD4E92" w:rsidRPr="00BE3AAE" w:rsidTr="001250FE">
        <w:tblPrEx>
          <w:tblBorders>
            <w:bottom w:val="single" w:sz="4" w:space="0" w:color="000080"/>
            <w:insideH w:val="single" w:sz="4" w:space="0" w:color="000080"/>
          </w:tblBorders>
        </w:tblPrEx>
        <w:trPr>
          <w:trHeight w:hRule="exact" w:val="369"/>
        </w:trPr>
        <w:tc>
          <w:tcPr>
            <w:tcW w:w="7621" w:type="dxa"/>
            <w:shd w:val="clear" w:color="auto" w:fill="auto"/>
            <w:vAlign w:val="center"/>
          </w:tcPr>
          <w:p w:rsidR="00CD4E92" w:rsidRPr="00BE3AAE" w:rsidRDefault="00CD4E92" w:rsidP="00287487">
            <w:pPr>
              <w:pStyle w:val="tableIndent"/>
              <w:spacing w:before="0" w:after="0"/>
              <w:ind w:left="0"/>
            </w:pPr>
            <w:r>
              <w:t>s</w:t>
            </w:r>
            <w:r w:rsidRPr="001250FE">
              <w:t xml:space="preserve">tudents are encouraged to do their best at </w:t>
            </w:r>
            <w:r>
              <w:t>their</w:t>
            </w:r>
            <w:r w:rsidRPr="001250FE">
              <w:t xml:space="preserve"> school </w:t>
            </w:r>
            <w:r>
              <w:t>(S2072)</w:t>
            </w:r>
          </w:p>
        </w:tc>
        <w:tc>
          <w:tcPr>
            <w:tcW w:w="1134" w:type="dxa"/>
            <w:shd w:val="clear" w:color="auto" w:fill="auto"/>
            <w:vAlign w:val="center"/>
          </w:tcPr>
          <w:p w:rsidR="00CD4E92" w:rsidRPr="002848F6" w:rsidRDefault="00CD4E92" w:rsidP="0005287A">
            <w:pPr>
              <w:spacing w:before="0" w:after="0"/>
              <w:ind w:right="488"/>
              <w:jc w:val="right"/>
              <w:rPr>
                <w:color w:val="auto"/>
              </w:rPr>
            </w:pPr>
          </w:p>
        </w:tc>
        <w:tc>
          <w:tcPr>
            <w:tcW w:w="1100" w:type="dxa"/>
            <w:vAlign w:val="center"/>
          </w:tcPr>
          <w:p w:rsidR="00CD4E92" w:rsidRPr="002848F6" w:rsidRDefault="00CD4E92" w:rsidP="0005287A">
            <w:pPr>
              <w:spacing w:before="0" w:after="0"/>
              <w:ind w:right="488"/>
              <w:jc w:val="right"/>
              <w:rPr>
                <w:noProof/>
                <w:color w:val="auto"/>
              </w:rPr>
            </w:pPr>
            <w:r w:rsidRPr="000E4F57">
              <w:rPr>
                <w:noProof/>
                <w:color w:val="auto"/>
              </w:rPr>
              <w:t>100%</w:t>
            </w:r>
          </w:p>
        </w:tc>
      </w:tr>
      <w:tr w:rsidR="00CD4E92" w:rsidRPr="00BE3AAE" w:rsidTr="001250FE">
        <w:tblPrEx>
          <w:tblBorders>
            <w:bottom w:val="single" w:sz="4" w:space="0" w:color="000080"/>
            <w:insideH w:val="single" w:sz="4" w:space="0" w:color="000080"/>
          </w:tblBorders>
        </w:tblPrEx>
        <w:trPr>
          <w:trHeight w:hRule="exact" w:val="369"/>
        </w:trPr>
        <w:tc>
          <w:tcPr>
            <w:tcW w:w="7621" w:type="dxa"/>
            <w:shd w:val="clear" w:color="auto" w:fill="auto"/>
            <w:vAlign w:val="center"/>
          </w:tcPr>
          <w:p w:rsidR="00CD4E92" w:rsidRPr="00BE3AAE" w:rsidRDefault="00CD4E92" w:rsidP="00287487">
            <w:pPr>
              <w:pStyle w:val="tableIndent"/>
              <w:spacing w:before="0" w:after="0"/>
              <w:ind w:left="0"/>
            </w:pPr>
            <w:r>
              <w:t>s</w:t>
            </w:r>
            <w:r w:rsidRPr="001250FE">
              <w:t xml:space="preserve">tudents are treated fairly at </w:t>
            </w:r>
            <w:r>
              <w:t>their</w:t>
            </w:r>
            <w:r w:rsidRPr="001250FE">
              <w:t xml:space="preserve"> school </w:t>
            </w:r>
            <w:r>
              <w:t>(S2073)</w:t>
            </w:r>
          </w:p>
        </w:tc>
        <w:tc>
          <w:tcPr>
            <w:tcW w:w="1134" w:type="dxa"/>
            <w:shd w:val="clear" w:color="auto" w:fill="auto"/>
            <w:vAlign w:val="center"/>
          </w:tcPr>
          <w:p w:rsidR="00CD4E92" w:rsidRPr="002848F6" w:rsidRDefault="00CD4E92" w:rsidP="0005287A">
            <w:pPr>
              <w:spacing w:before="0" w:after="0"/>
              <w:ind w:right="488"/>
              <w:jc w:val="right"/>
              <w:rPr>
                <w:color w:val="auto"/>
              </w:rPr>
            </w:pPr>
          </w:p>
        </w:tc>
        <w:tc>
          <w:tcPr>
            <w:tcW w:w="1100" w:type="dxa"/>
            <w:vAlign w:val="center"/>
          </w:tcPr>
          <w:p w:rsidR="00CD4E92" w:rsidRPr="002848F6" w:rsidRDefault="00CD4E92" w:rsidP="0005287A">
            <w:pPr>
              <w:spacing w:before="0" w:after="0"/>
              <w:ind w:right="488"/>
              <w:jc w:val="right"/>
              <w:rPr>
                <w:noProof/>
                <w:color w:val="auto"/>
              </w:rPr>
            </w:pPr>
            <w:r w:rsidRPr="000E4F57">
              <w:rPr>
                <w:noProof/>
                <w:color w:val="auto"/>
              </w:rPr>
              <w:t>100%</w:t>
            </w:r>
          </w:p>
        </w:tc>
      </w:tr>
      <w:tr w:rsidR="00CD4E92" w:rsidRPr="00BE3AAE" w:rsidTr="001250FE">
        <w:tblPrEx>
          <w:tblBorders>
            <w:bottom w:val="single" w:sz="4" w:space="0" w:color="000080"/>
            <w:insideH w:val="single" w:sz="4" w:space="0" w:color="000080"/>
          </w:tblBorders>
        </w:tblPrEx>
        <w:trPr>
          <w:trHeight w:hRule="exact" w:val="369"/>
        </w:trPr>
        <w:tc>
          <w:tcPr>
            <w:tcW w:w="7621" w:type="dxa"/>
            <w:shd w:val="clear" w:color="auto" w:fill="auto"/>
            <w:vAlign w:val="center"/>
          </w:tcPr>
          <w:p w:rsidR="00CD4E92" w:rsidRPr="00BE3AAE" w:rsidRDefault="00CD4E92" w:rsidP="00287487">
            <w:pPr>
              <w:pStyle w:val="tableIndent"/>
              <w:spacing w:before="0" w:after="0"/>
              <w:ind w:left="0"/>
            </w:pPr>
            <w:r>
              <w:t>s</w:t>
            </w:r>
            <w:r w:rsidRPr="001250FE">
              <w:t xml:space="preserve">tudent behaviour is well managed at </w:t>
            </w:r>
            <w:r>
              <w:t>their</w:t>
            </w:r>
            <w:r w:rsidRPr="001250FE">
              <w:t xml:space="preserve"> school </w:t>
            </w:r>
            <w:r>
              <w:t>(S2074)</w:t>
            </w:r>
          </w:p>
        </w:tc>
        <w:tc>
          <w:tcPr>
            <w:tcW w:w="1134" w:type="dxa"/>
            <w:shd w:val="clear" w:color="auto" w:fill="auto"/>
            <w:vAlign w:val="center"/>
          </w:tcPr>
          <w:p w:rsidR="00CD4E92" w:rsidRPr="002848F6" w:rsidRDefault="00CD4E92" w:rsidP="0005287A">
            <w:pPr>
              <w:spacing w:before="0" w:after="0"/>
              <w:ind w:right="488"/>
              <w:jc w:val="right"/>
              <w:rPr>
                <w:color w:val="auto"/>
              </w:rPr>
            </w:pPr>
          </w:p>
        </w:tc>
        <w:tc>
          <w:tcPr>
            <w:tcW w:w="1100" w:type="dxa"/>
            <w:vAlign w:val="center"/>
          </w:tcPr>
          <w:p w:rsidR="00CD4E92" w:rsidRPr="002848F6" w:rsidRDefault="00CD4E92" w:rsidP="0005287A">
            <w:pPr>
              <w:spacing w:before="0" w:after="0"/>
              <w:ind w:right="488"/>
              <w:jc w:val="right"/>
              <w:rPr>
                <w:noProof/>
                <w:color w:val="auto"/>
              </w:rPr>
            </w:pPr>
            <w:r w:rsidRPr="000E4F57">
              <w:rPr>
                <w:noProof/>
                <w:color w:val="auto"/>
              </w:rPr>
              <w:t>100%</w:t>
            </w:r>
          </w:p>
        </w:tc>
      </w:tr>
      <w:tr w:rsidR="00CD4E92" w:rsidRPr="00BE3AAE" w:rsidTr="001250FE">
        <w:tblPrEx>
          <w:tblBorders>
            <w:bottom w:val="single" w:sz="4" w:space="0" w:color="000080"/>
            <w:insideH w:val="single" w:sz="4" w:space="0" w:color="000080"/>
          </w:tblBorders>
        </w:tblPrEx>
        <w:trPr>
          <w:trHeight w:hRule="exact" w:val="369"/>
        </w:trPr>
        <w:tc>
          <w:tcPr>
            <w:tcW w:w="7621" w:type="dxa"/>
            <w:shd w:val="clear" w:color="auto" w:fill="auto"/>
            <w:vAlign w:val="center"/>
          </w:tcPr>
          <w:p w:rsidR="00CD4E92" w:rsidRPr="00BE3AAE" w:rsidRDefault="00CD4E92" w:rsidP="00287487">
            <w:pPr>
              <w:pStyle w:val="tableIndent"/>
              <w:spacing w:before="0" w:after="0"/>
              <w:ind w:left="0"/>
            </w:pPr>
            <w:r>
              <w:t>s</w:t>
            </w:r>
            <w:r w:rsidRPr="001250FE">
              <w:t xml:space="preserve">taff are well supported at </w:t>
            </w:r>
            <w:r>
              <w:t>their</w:t>
            </w:r>
            <w:r w:rsidRPr="001250FE">
              <w:t xml:space="preserve"> school</w:t>
            </w:r>
            <w:r>
              <w:t xml:space="preserve"> (S2075)</w:t>
            </w:r>
          </w:p>
        </w:tc>
        <w:tc>
          <w:tcPr>
            <w:tcW w:w="1134" w:type="dxa"/>
            <w:shd w:val="clear" w:color="auto" w:fill="auto"/>
            <w:vAlign w:val="center"/>
          </w:tcPr>
          <w:p w:rsidR="00CD4E92" w:rsidRPr="002848F6" w:rsidRDefault="00CD4E92" w:rsidP="0005287A">
            <w:pPr>
              <w:spacing w:before="0" w:after="0"/>
              <w:ind w:right="488"/>
              <w:jc w:val="right"/>
              <w:rPr>
                <w:color w:val="auto"/>
              </w:rPr>
            </w:pPr>
          </w:p>
        </w:tc>
        <w:tc>
          <w:tcPr>
            <w:tcW w:w="1100" w:type="dxa"/>
            <w:vAlign w:val="center"/>
          </w:tcPr>
          <w:p w:rsidR="00CD4E92" w:rsidRPr="002848F6" w:rsidRDefault="00CD4E92" w:rsidP="0005287A">
            <w:pPr>
              <w:spacing w:before="0" w:after="0"/>
              <w:ind w:right="488"/>
              <w:jc w:val="right"/>
              <w:rPr>
                <w:noProof/>
                <w:color w:val="auto"/>
              </w:rPr>
            </w:pPr>
            <w:r w:rsidRPr="000E4F57">
              <w:rPr>
                <w:noProof/>
                <w:color w:val="auto"/>
              </w:rPr>
              <w:t>100%</w:t>
            </w:r>
          </w:p>
        </w:tc>
      </w:tr>
      <w:tr w:rsidR="00CD4E92" w:rsidRPr="00BE3AAE" w:rsidTr="001250FE">
        <w:tblPrEx>
          <w:tblBorders>
            <w:bottom w:val="single" w:sz="4" w:space="0" w:color="000080"/>
            <w:insideH w:val="single" w:sz="4" w:space="0" w:color="000080"/>
          </w:tblBorders>
        </w:tblPrEx>
        <w:trPr>
          <w:trHeight w:hRule="exact" w:val="369"/>
        </w:trPr>
        <w:tc>
          <w:tcPr>
            <w:tcW w:w="7621" w:type="dxa"/>
            <w:shd w:val="clear" w:color="auto" w:fill="auto"/>
            <w:vAlign w:val="center"/>
          </w:tcPr>
          <w:p w:rsidR="00CD4E92" w:rsidRPr="00BE3AAE" w:rsidRDefault="00CD4E92" w:rsidP="001250FE">
            <w:pPr>
              <w:pStyle w:val="tableIndent"/>
              <w:spacing w:before="0" w:after="0"/>
              <w:ind w:left="0"/>
            </w:pPr>
            <w:r>
              <w:t>their</w:t>
            </w:r>
            <w:r w:rsidRPr="001250FE">
              <w:t xml:space="preserve"> school takes staff opinions seriously </w:t>
            </w:r>
            <w:r>
              <w:t>(S2076)</w:t>
            </w:r>
          </w:p>
        </w:tc>
        <w:tc>
          <w:tcPr>
            <w:tcW w:w="1134" w:type="dxa"/>
            <w:shd w:val="clear" w:color="auto" w:fill="auto"/>
            <w:vAlign w:val="center"/>
          </w:tcPr>
          <w:p w:rsidR="00CD4E92" w:rsidRPr="002848F6" w:rsidRDefault="00CD4E92" w:rsidP="0005287A">
            <w:pPr>
              <w:spacing w:before="0" w:after="0"/>
              <w:ind w:right="488"/>
              <w:jc w:val="right"/>
              <w:rPr>
                <w:color w:val="auto"/>
              </w:rPr>
            </w:pPr>
          </w:p>
        </w:tc>
        <w:tc>
          <w:tcPr>
            <w:tcW w:w="1100" w:type="dxa"/>
            <w:vAlign w:val="center"/>
          </w:tcPr>
          <w:p w:rsidR="00CD4E92" w:rsidRPr="002848F6" w:rsidRDefault="00CD4E92" w:rsidP="0005287A">
            <w:pPr>
              <w:spacing w:before="0" w:after="0"/>
              <w:ind w:right="488"/>
              <w:jc w:val="right"/>
              <w:rPr>
                <w:noProof/>
                <w:color w:val="auto"/>
              </w:rPr>
            </w:pPr>
            <w:r w:rsidRPr="000E4F57">
              <w:rPr>
                <w:noProof/>
                <w:color w:val="auto"/>
              </w:rPr>
              <w:t>100%</w:t>
            </w:r>
          </w:p>
        </w:tc>
      </w:tr>
      <w:tr w:rsidR="00CD4E92" w:rsidRPr="00BE3AAE" w:rsidTr="001250FE">
        <w:tblPrEx>
          <w:tblBorders>
            <w:bottom w:val="single" w:sz="4" w:space="0" w:color="000080"/>
            <w:insideH w:val="single" w:sz="4" w:space="0" w:color="000080"/>
          </w:tblBorders>
        </w:tblPrEx>
        <w:trPr>
          <w:trHeight w:hRule="exact" w:val="369"/>
        </w:trPr>
        <w:tc>
          <w:tcPr>
            <w:tcW w:w="7621" w:type="dxa"/>
            <w:shd w:val="clear" w:color="auto" w:fill="auto"/>
            <w:vAlign w:val="center"/>
          </w:tcPr>
          <w:p w:rsidR="00CD4E92" w:rsidRPr="00BE3AAE" w:rsidRDefault="00CD4E92" w:rsidP="001250FE">
            <w:pPr>
              <w:pStyle w:val="tableIndent"/>
              <w:spacing w:before="0" w:after="0"/>
              <w:ind w:left="0"/>
            </w:pPr>
            <w:r>
              <w:t>their</w:t>
            </w:r>
            <w:r w:rsidRPr="001250FE">
              <w:t xml:space="preserve"> school looks for ways to improve </w:t>
            </w:r>
            <w:r>
              <w:t>(S2077)</w:t>
            </w:r>
          </w:p>
        </w:tc>
        <w:tc>
          <w:tcPr>
            <w:tcW w:w="1134" w:type="dxa"/>
            <w:shd w:val="clear" w:color="auto" w:fill="auto"/>
            <w:vAlign w:val="center"/>
          </w:tcPr>
          <w:p w:rsidR="00CD4E92" w:rsidRPr="002848F6" w:rsidRDefault="00CD4E92" w:rsidP="0005287A">
            <w:pPr>
              <w:spacing w:before="0" w:after="0"/>
              <w:ind w:right="488"/>
              <w:jc w:val="right"/>
              <w:rPr>
                <w:color w:val="auto"/>
              </w:rPr>
            </w:pPr>
          </w:p>
        </w:tc>
        <w:tc>
          <w:tcPr>
            <w:tcW w:w="1100" w:type="dxa"/>
            <w:vAlign w:val="center"/>
          </w:tcPr>
          <w:p w:rsidR="00CD4E92" w:rsidRPr="002848F6" w:rsidRDefault="00CD4E92" w:rsidP="0005287A">
            <w:pPr>
              <w:spacing w:before="0" w:after="0"/>
              <w:ind w:right="488"/>
              <w:jc w:val="right"/>
              <w:rPr>
                <w:noProof/>
                <w:color w:val="auto"/>
              </w:rPr>
            </w:pPr>
            <w:r w:rsidRPr="000E4F57">
              <w:rPr>
                <w:noProof/>
                <w:color w:val="auto"/>
              </w:rPr>
              <w:t>100%</w:t>
            </w:r>
          </w:p>
        </w:tc>
      </w:tr>
      <w:tr w:rsidR="00CD4E92" w:rsidRPr="00BE3AAE" w:rsidTr="001250FE">
        <w:tblPrEx>
          <w:tblBorders>
            <w:bottom w:val="single" w:sz="4" w:space="0" w:color="000080"/>
            <w:insideH w:val="single" w:sz="4" w:space="0" w:color="000080"/>
          </w:tblBorders>
        </w:tblPrEx>
        <w:trPr>
          <w:trHeight w:hRule="exact" w:val="369"/>
        </w:trPr>
        <w:tc>
          <w:tcPr>
            <w:tcW w:w="7621" w:type="dxa"/>
            <w:shd w:val="clear" w:color="auto" w:fill="auto"/>
            <w:vAlign w:val="center"/>
          </w:tcPr>
          <w:p w:rsidR="00CD4E92" w:rsidRPr="001250FE" w:rsidRDefault="00CD4E92" w:rsidP="001250FE">
            <w:pPr>
              <w:pStyle w:val="tableIndent"/>
              <w:spacing w:before="0" w:after="0"/>
              <w:ind w:left="0"/>
            </w:pPr>
            <w:r>
              <w:t>their</w:t>
            </w:r>
            <w:r w:rsidRPr="001250FE">
              <w:t xml:space="preserve"> school is well maintained</w:t>
            </w:r>
            <w:r>
              <w:t xml:space="preserve"> (S2078)</w:t>
            </w:r>
          </w:p>
        </w:tc>
        <w:tc>
          <w:tcPr>
            <w:tcW w:w="1134" w:type="dxa"/>
            <w:shd w:val="clear" w:color="auto" w:fill="auto"/>
            <w:vAlign w:val="center"/>
          </w:tcPr>
          <w:p w:rsidR="00CD4E92" w:rsidRPr="002848F6" w:rsidRDefault="00CD4E92" w:rsidP="0005287A">
            <w:pPr>
              <w:spacing w:before="0" w:after="0"/>
              <w:ind w:right="488"/>
              <w:jc w:val="right"/>
              <w:rPr>
                <w:color w:val="auto"/>
              </w:rPr>
            </w:pPr>
          </w:p>
        </w:tc>
        <w:tc>
          <w:tcPr>
            <w:tcW w:w="1100" w:type="dxa"/>
            <w:vAlign w:val="center"/>
          </w:tcPr>
          <w:p w:rsidR="00CD4E92" w:rsidRDefault="00CD4E92" w:rsidP="0005287A">
            <w:pPr>
              <w:spacing w:before="0" w:after="0"/>
              <w:ind w:right="488"/>
              <w:jc w:val="right"/>
              <w:rPr>
                <w:noProof/>
                <w:color w:val="auto"/>
              </w:rPr>
            </w:pPr>
            <w:r w:rsidRPr="000E4F57">
              <w:rPr>
                <w:noProof/>
                <w:color w:val="auto"/>
              </w:rPr>
              <w:t>100%</w:t>
            </w:r>
          </w:p>
        </w:tc>
      </w:tr>
      <w:tr w:rsidR="00CD4E92" w:rsidRPr="00BE3AAE" w:rsidTr="001250FE">
        <w:tblPrEx>
          <w:tblBorders>
            <w:bottom w:val="single" w:sz="4" w:space="0" w:color="000080"/>
            <w:insideH w:val="single" w:sz="4" w:space="0" w:color="000080"/>
          </w:tblBorders>
        </w:tblPrEx>
        <w:trPr>
          <w:trHeight w:hRule="exact" w:val="369"/>
        </w:trPr>
        <w:tc>
          <w:tcPr>
            <w:tcW w:w="7621" w:type="dxa"/>
            <w:shd w:val="clear" w:color="auto" w:fill="auto"/>
            <w:vAlign w:val="center"/>
          </w:tcPr>
          <w:p w:rsidR="00CD4E92" w:rsidRPr="001250FE" w:rsidRDefault="00CD4E92" w:rsidP="00287487">
            <w:pPr>
              <w:pStyle w:val="tableIndent"/>
              <w:spacing w:before="0" w:after="0"/>
              <w:ind w:left="0"/>
            </w:pPr>
            <w:r>
              <w:t>their</w:t>
            </w:r>
            <w:r w:rsidRPr="001250FE">
              <w:t xml:space="preserve"> school gives </w:t>
            </w:r>
            <w:r>
              <w:t>them</w:t>
            </w:r>
            <w:r w:rsidRPr="001250FE">
              <w:t xml:space="preserve"> opportunities to do interesting things</w:t>
            </w:r>
            <w:r>
              <w:t xml:space="preserve"> (S2079)</w:t>
            </w:r>
          </w:p>
        </w:tc>
        <w:tc>
          <w:tcPr>
            <w:tcW w:w="1134" w:type="dxa"/>
            <w:shd w:val="clear" w:color="auto" w:fill="auto"/>
            <w:vAlign w:val="center"/>
          </w:tcPr>
          <w:p w:rsidR="00CD4E92" w:rsidRPr="002848F6" w:rsidRDefault="00CD4E92" w:rsidP="0005287A">
            <w:pPr>
              <w:spacing w:before="0" w:after="0"/>
              <w:ind w:right="488"/>
              <w:jc w:val="right"/>
              <w:rPr>
                <w:color w:val="auto"/>
              </w:rPr>
            </w:pPr>
          </w:p>
        </w:tc>
        <w:tc>
          <w:tcPr>
            <w:tcW w:w="1100" w:type="dxa"/>
            <w:vAlign w:val="center"/>
          </w:tcPr>
          <w:p w:rsidR="00CD4E92" w:rsidRDefault="00CD4E92" w:rsidP="0005287A">
            <w:pPr>
              <w:spacing w:before="0" w:after="0"/>
              <w:ind w:right="488"/>
              <w:jc w:val="right"/>
              <w:rPr>
                <w:noProof/>
                <w:color w:val="auto"/>
              </w:rPr>
            </w:pPr>
            <w:r w:rsidRPr="000E4F57">
              <w:rPr>
                <w:noProof/>
                <w:color w:val="auto"/>
              </w:rPr>
              <w:t>100%</w:t>
            </w:r>
          </w:p>
        </w:tc>
      </w:tr>
      <w:tr w:rsidR="00CD4E92" w:rsidRPr="00BE3AAE" w:rsidTr="00D6431F">
        <w:trPr>
          <w:trHeight w:val="794"/>
        </w:trPr>
        <w:tc>
          <w:tcPr>
            <w:tcW w:w="8755" w:type="dxa"/>
            <w:gridSpan w:val="2"/>
          </w:tcPr>
          <w:p w:rsidR="00CD4E92" w:rsidRPr="00C13BFE" w:rsidRDefault="00CD4E92" w:rsidP="00F20154">
            <w:pPr>
              <w:rPr>
                <w:sz w:val="14"/>
              </w:rPr>
            </w:pPr>
            <w:r w:rsidRPr="00C13BFE">
              <w:rPr>
                <w:sz w:val="14"/>
              </w:rPr>
              <w:t>* Nationally agreed student and parent/caregiver items were incorporated in the School Opinion Survey in 2012.</w:t>
            </w:r>
          </w:p>
          <w:p w:rsidR="00CD4E92" w:rsidRPr="00BE3AAE" w:rsidRDefault="00CD4E92" w:rsidP="00F20154">
            <w:r w:rsidRPr="00C13BFE">
              <w:rPr>
                <w:sz w:val="14"/>
                <w:vertAlign w:val="superscript"/>
              </w:rPr>
              <w:t>#</w:t>
            </w:r>
            <w:r w:rsidRPr="00C13BFE">
              <w:rPr>
                <w:sz w:val="14"/>
              </w:rPr>
              <w:t xml:space="preserve"> </w:t>
            </w:r>
            <w:r>
              <w:rPr>
                <w:sz w:val="14"/>
              </w:rPr>
              <w:t xml:space="preserve">Percentage of respondents who Somewhat Agree, Agree or Strongly Agree with the statement. </w:t>
            </w:r>
            <w:r w:rsidRPr="001A2B2B">
              <w:rPr>
                <w:sz w:val="14"/>
              </w:rPr>
              <w:t>Due to a major redevelopment of the surveys (parent/caregiver and student in 2012; staff in 2013), comparisons with results from previous years are not recommended.</w:t>
            </w:r>
          </w:p>
        </w:tc>
        <w:tc>
          <w:tcPr>
            <w:tcW w:w="1100" w:type="dxa"/>
          </w:tcPr>
          <w:p w:rsidR="00CD4E92" w:rsidRPr="00C13BFE" w:rsidRDefault="00CD4E92" w:rsidP="00F20154">
            <w:pPr>
              <w:rPr>
                <w:sz w:val="14"/>
              </w:rPr>
            </w:pPr>
          </w:p>
        </w:tc>
      </w:tr>
    </w:tbl>
    <w:p w:rsidR="00CD4E92" w:rsidRPr="00BB6C71" w:rsidRDefault="00CD4E92" w:rsidP="00E52D50">
      <w:pPr>
        <w:rPr>
          <w:sz w:val="14"/>
          <w:szCs w:val="14"/>
        </w:rPr>
      </w:pPr>
      <w:r>
        <w:rPr>
          <w:sz w:val="14"/>
          <w:szCs w:val="14"/>
        </w:rPr>
        <w:t>DW =</w:t>
      </w:r>
      <w:r w:rsidRPr="00BB6C71">
        <w:rPr>
          <w:sz w:val="14"/>
          <w:szCs w:val="14"/>
        </w:rPr>
        <w:t xml:space="preserve"> Data withheld to ensure confidentiality.</w:t>
      </w:r>
    </w:p>
    <w:p w:rsidR="00CD4E92" w:rsidRDefault="00CD4E92" w:rsidP="00F20154"/>
    <w:tbl>
      <w:tblPr>
        <w:tblW w:w="5000" w:type="pct"/>
        <w:tblLook w:val="01E0" w:firstRow="1" w:lastRow="1" w:firstColumn="1" w:lastColumn="1" w:noHBand="0" w:noVBand="0"/>
      </w:tblPr>
      <w:tblGrid>
        <w:gridCol w:w="9639"/>
      </w:tblGrid>
      <w:tr w:rsidR="00CD4E92" w:rsidRPr="00BE3AAE" w:rsidTr="00054A3B">
        <w:tc>
          <w:tcPr>
            <w:tcW w:w="5000" w:type="pct"/>
            <w:shd w:val="clear" w:color="auto" w:fill="EAF1DD"/>
          </w:tcPr>
          <w:p w:rsidR="00CD4E92" w:rsidRPr="00BE3AAE" w:rsidRDefault="00CD4E92" w:rsidP="00F20154">
            <w:pPr>
              <w:pStyle w:val="Heading2"/>
            </w:pPr>
            <w:r>
              <w:lastRenderedPageBreak/>
              <w:br w:type="page"/>
            </w:r>
            <w:r w:rsidRPr="00BE3AAE">
              <w:t>Involving parents in their child’s education</w:t>
            </w:r>
          </w:p>
        </w:tc>
      </w:tr>
      <w:tr w:rsidR="00CD4E92" w:rsidRPr="00BE3AAE" w:rsidTr="00750DA3">
        <w:tc>
          <w:tcPr>
            <w:tcW w:w="5000" w:type="pct"/>
          </w:tcPr>
          <w:p w:rsidR="00250007" w:rsidRPr="00B8472D" w:rsidRDefault="00CD4E92" w:rsidP="00250007">
            <w:pPr>
              <w:rPr>
                <w:sz w:val="20"/>
                <w:szCs w:val="20"/>
                <w:lang w:eastAsia="zh-CN"/>
              </w:rPr>
            </w:pPr>
            <w:r>
              <w:rPr>
                <w:noProof/>
              </w:rPr>
              <w:t xml:space="preserve"> </w:t>
            </w:r>
            <w:r w:rsidR="00250007" w:rsidRPr="00B8472D">
              <w:rPr>
                <w:sz w:val="20"/>
                <w:szCs w:val="20"/>
                <w:lang w:eastAsia="zh-CN"/>
              </w:rPr>
              <w:t>Parents are encouraged to be active in the life of the school. The staff and the P and C are on hand to facilitate parent involvement in such ways as:</w:t>
            </w:r>
          </w:p>
          <w:p w:rsidR="00250007" w:rsidRPr="00B8472D" w:rsidRDefault="00250007" w:rsidP="00250007">
            <w:pPr>
              <w:rPr>
                <w:sz w:val="20"/>
                <w:szCs w:val="20"/>
                <w:lang w:eastAsia="zh-CN"/>
              </w:rPr>
            </w:pPr>
            <w:r w:rsidRPr="00B8472D">
              <w:rPr>
                <w:sz w:val="20"/>
                <w:szCs w:val="20"/>
                <w:lang w:eastAsia="zh-CN"/>
              </w:rPr>
              <w:t>Parent workshops</w:t>
            </w:r>
          </w:p>
          <w:p w:rsidR="00250007" w:rsidRPr="00B8472D" w:rsidRDefault="00250007" w:rsidP="00250007">
            <w:pPr>
              <w:rPr>
                <w:sz w:val="20"/>
                <w:szCs w:val="20"/>
                <w:lang w:eastAsia="zh-CN"/>
              </w:rPr>
            </w:pPr>
            <w:r w:rsidRPr="00B8472D">
              <w:rPr>
                <w:sz w:val="20"/>
                <w:szCs w:val="20"/>
                <w:lang w:eastAsia="zh-CN"/>
              </w:rPr>
              <w:t>Art/ Craft lessons</w:t>
            </w:r>
          </w:p>
          <w:p w:rsidR="00250007" w:rsidRPr="00B8472D" w:rsidRDefault="00250007" w:rsidP="00250007">
            <w:pPr>
              <w:rPr>
                <w:sz w:val="20"/>
                <w:szCs w:val="20"/>
                <w:lang w:eastAsia="zh-CN"/>
              </w:rPr>
            </w:pPr>
            <w:r w:rsidRPr="00B8472D">
              <w:rPr>
                <w:sz w:val="20"/>
                <w:szCs w:val="20"/>
                <w:lang w:eastAsia="zh-CN"/>
              </w:rPr>
              <w:t>Supervisors on Camps and Excursions.</w:t>
            </w:r>
          </w:p>
          <w:p w:rsidR="00250007" w:rsidRPr="00B8472D" w:rsidRDefault="00250007" w:rsidP="00250007">
            <w:pPr>
              <w:rPr>
                <w:sz w:val="20"/>
                <w:szCs w:val="20"/>
                <w:lang w:eastAsia="zh-CN"/>
              </w:rPr>
            </w:pPr>
            <w:r w:rsidRPr="00B8472D">
              <w:rPr>
                <w:sz w:val="20"/>
                <w:szCs w:val="20"/>
                <w:lang w:eastAsia="zh-CN"/>
              </w:rPr>
              <w:t>Fundraisers and assistance with school events.</w:t>
            </w:r>
          </w:p>
          <w:p w:rsidR="00250007" w:rsidRPr="00B8472D" w:rsidRDefault="00250007" w:rsidP="00250007">
            <w:pPr>
              <w:rPr>
                <w:sz w:val="20"/>
                <w:szCs w:val="20"/>
                <w:lang w:eastAsia="zh-CN"/>
              </w:rPr>
            </w:pPr>
            <w:r w:rsidRPr="00B8472D">
              <w:rPr>
                <w:sz w:val="20"/>
                <w:szCs w:val="20"/>
                <w:lang w:eastAsia="zh-CN"/>
              </w:rPr>
              <w:t>Joining the Parents and Citizens Association.</w:t>
            </w:r>
          </w:p>
          <w:p w:rsidR="00250007" w:rsidRDefault="00250007" w:rsidP="00250007">
            <w:pPr>
              <w:rPr>
                <w:sz w:val="20"/>
                <w:szCs w:val="20"/>
                <w:lang w:eastAsia="zh-CN"/>
              </w:rPr>
            </w:pPr>
            <w:r w:rsidRPr="00B8472D">
              <w:rPr>
                <w:sz w:val="20"/>
                <w:szCs w:val="20"/>
                <w:lang w:eastAsia="zh-CN"/>
              </w:rPr>
              <w:t>Educational activities in the classroom.</w:t>
            </w:r>
          </w:p>
          <w:p w:rsidR="00250007" w:rsidRPr="00B8472D" w:rsidRDefault="00250007" w:rsidP="00250007">
            <w:pPr>
              <w:rPr>
                <w:sz w:val="20"/>
                <w:szCs w:val="20"/>
                <w:lang w:eastAsia="zh-CN"/>
              </w:rPr>
            </w:pPr>
            <w:r>
              <w:rPr>
                <w:sz w:val="20"/>
                <w:szCs w:val="20"/>
                <w:lang w:eastAsia="zh-CN"/>
              </w:rPr>
              <w:t>Classroom reading</w:t>
            </w:r>
          </w:p>
          <w:p w:rsidR="00250007" w:rsidRPr="00B8472D" w:rsidRDefault="00250007" w:rsidP="00250007">
            <w:pPr>
              <w:rPr>
                <w:rStyle w:val="HiddenTextCharChar"/>
                <w:rFonts w:ascii="Arial" w:hAnsi="Arial"/>
                <w:color w:val="auto"/>
                <w:spacing w:val="0"/>
                <w:sz w:val="20"/>
                <w:szCs w:val="20"/>
                <w:lang w:val="en-AU" w:eastAsia="zh-CN"/>
              </w:rPr>
            </w:pPr>
            <w:r w:rsidRPr="00B8472D">
              <w:rPr>
                <w:sz w:val="20"/>
                <w:szCs w:val="20"/>
                <w:lang w:eastAsia="zh-CN"/>
              </w:rPr>
              <w:t>Tuckshop volunteer</w:t>
            </w:r>
            <w:r>
              <w:rPr>
                <w:sz w:val="20"/>
                <w:szCs w:val="20"/>
                <w:lang w:eastAsia="zh-CN"/>
              </w:rPr>
              <w:t>s</w:t>
            </w:r>
          </w:p>
          <w:tbl>
            <w:tblPr>
              <w:tblpPr w:leftFromText="180" w:rightFromText="180" w:vertAnchor="text" w:horzAnchor="margin" w:tblpY="149"/>
              <w:tblW w:w="9867" w:type="dxa"/>
              <w:shd w:val="clear" w:color="auto" w:fill="D9D9D9"/>
              <w:tblLook w:val="01E0" w:firstRow="1" w:lastRow="1" w:firstColumn="1" w:lastColumn="1" w:noHBand="0" w:noVBand="0"/>
            </w:tblPr>
            <w:tblGrid>
              <w:gridCol w:w="10"/>
              <w:gridCol w:w="2835"/>
              <w:gridCol w:w="1488"/>
              <w:gridCol w:w="1489"/>
              <w:gridCol w:w="4045"/>
            </w:tblGrid>
            <w:tr w:rsidR="00250007" w:rsidRPr="00BE3AAE" w:rsidTr="00250007">
              <w:trPr>
                <w:trHeight w:val="165"/>
              </w:trPr>
              <w:tc>
                <w:tcPr>
                  <w:tcW w:w="9867" w:type="dxa"/>
                  <w:gridSpan w:val="5"/>
                  <w:shd w:val="clear" w:color="auto" w:fill="EAF1DD"/>
                </w:tcPr>
                <w:p w:rsidR="00250007" w:rsidRPr="00BE3AAE" w:rsidRDefault="00250007" w:rsidP="00250007">
                  <w:pPr>
                    <w:pStyle w:val="Heading2"/>
                  </w:pPr>
                  <w:r w:rsidRPr="00BE3AAE">
                    <w:t>Reducing the school’s environmental footprint</w:t>
                  </w:r>
                </w:p>
              </w:tc>
            </w:tr>
            <w:tr w:rsidR="00250007" w:rsidRPr="00BE3AAE" w:rsidTr="00250007">
              <w:tblPrEx>
                <w:shd w:val="clear" w:color="auto" w:fill="auto"/>
              </w:tblPrEx>
              <w:trPr>
                <w:trHeight w:val="1519"/>
              </w:trPr>
              <w:tc>
                <w:tcPr>
                  <w:tcW w:w="9867" w:type="dxa"/>
                  <w:gridSpan w:val="5"/>
                  <w:shd w:val="clear" w:color="auto" w:fill="auto"/>
                </w:tcPr>
                <w:p w:rsidR="00250007" w:rsidRPr="00A01228" w:rsidRDefault="00250007" w:rsidP="00250007">
                  <w:pPr>
                    <w:rPr>
                      <w:rStyle w:val="HiddenTextCharChar"/>
                      <w:rFonts w:ascii="Arial" w:hAnsi="Arial"/>
                      <w:color w:val="000000"/>
                      <w:spacing w:val="0"/>
                      <w:sz w:val="20"/>
                      <w:szCs w:val="20"/>
                      <w:lang w:val="en-AU" w:eastAsia="zh-CN"/>
                    </w:rPr>
                  </w:pPr>
                  <w:r>
                    <w:rPr>
                      <w:noProof/>
                    </w:rPr>
                    <w:t xml:space="preserve"> </w:t>
                  </w:r>
                  <w:r w:rsidRPr="00620673">
                    <w:rPr>
                      <w:sz w:val="20"/>
                      <w:szCs w:val="20"/>
                      <w:lang w:eastAsia="zh-CN"/>
                    </w:rPr>
                    <w:t xml:space="preserve">Data is sourced from school's annual utilities return and is </w:t>
                  </w:r>
                  <w:r>
                    <w:rPr>
                      <w:sz w:val="20"/>
                      <w:szCs w:val="20"/>
                      <w:lang w:eastAsia="zh-CN"/>
                    </w:rPr>
                    <w:t>used to drive the school’s management plan.</w:t>
                  </w:r>
                  <w:r w:rsidR="0062306F">
                    <w:rPr>
                      <w:sz w:val="20"/>
                      <w:szCs w:val="20"/>
                      <w:lang w:eastAsia="zh-CN"/>
                    </w:rPr>
                    <w:t xml:space="preserve"> </w:t>
                  </w:r>
                  <w:r w:rsidRPr="00620673">
                    <w:rPr>
                      <w:sz w:val="20"/>
                      <w:szCs w:val="20"/>
                      <w:lang w:eastAsia="zh-CN"/>
                    </w:rPr>
                    <w:t>The school has made a concerted effort to reduce electricity use, by making staff more aware</w:t>
                  </w:r>
                  <w:r>
                    <w:rPr>
                      <w:sz w:val="20"/>
                      <w:szCs w:val="20"/>
                      <w:lang w:eastAsia="zh-CN"/>
                    </w:rPr>
                    <w:t xml:space="preserve"> </w:t>
                  </w:r>
                  <w:r w:rsidRPr="00620673">
                    <w:rPr>
                      <w:sz w:val="20"/>
                      <w:szCs w:val="20"/>
                      <w:lang w:eastAsia="zh-CN"/>
                    </w:rPr>
                    <w:t>and encouraging students also to be more aware about turning off equipment when not in use,</w:t>
                  </w:r>
                  <w:r>
                    <w:rPr>
                      <w:sz w:val="20"/>
                      <w:szCs w:val="20"/>
                      <w:lang w:eastAsia="zh-CN"/>
                    </w:rPr>
                    <w:t xml:space="preserve"> </w:t>
                  </w:r>
                  <w:r w:rsidRPr="00620673">
                    <w:rPr>
                      <w:sz w:val="20"/>
                      <w:szCs w:val="20"/>
                      <w:lang w:eastAsia="zh-CN"/>
                    </w:rPr>
                    <w:t>especially computers</w:t>
                  </w:r>
                  <w:r>
                    <w:rPr>
                      <w:sz w:val="20"/>
                      <w:szCs w:val="20"/>
                      <w:lang w:eastAsia="zh-CN"/>
                    </w:rPr>
                    <w:t>, lights and fans</w:t>
                  </w:r>
                  <w:r w:rsidRPr="00620673">
                    <w:rPr>
                      <w:sz w:val="20"/>
                      <w:szCs w:val="20"/>
                      <w:lang w:eastAsia="zh-CN"/>
                    </w:rPr>
                    <w:t>. The school has</w:t>
                  </w:r>
                  <w:r>
                    <w:rPr>
                      <w:sz w:val="20"/>
                      <w:szCs w:val="20"/>
                      <w:lang w:eastAsia="zh-CN"/>
                    </w:rPr>
                    <w:t xml:space="preserve"> installed solar panels and successfully had</w:t>
                  </w:r>
                  <w:r w:rsidRPr="00620673">
                    <w:rPr>
                      <w:sz w:val="20"/>
                      <w:szCs w:val="20"/>
                      <w:lang w:eastAsia="zh-CN"/>
                    </w:rPr>
                    <w:t xml:space="preserve"> further solar panels to be installed in 2012. </w:t>
                  </w:r>
                  <w:r>
                    <w:rPr>
                      <w:sz w:val="20"/>
                      <w:szCs w:val="20"/>
                      <w:lang w:eastAsia="zh-CN"/>
                    </w:rPr>
                    <w:t xml:space="preserve">In 2013 the school installed a solar hot water system, implemented a recycling and mulching program. </w:t>
                  </w:r>
                  <w:r w:rsidRPr="00620673">
                    <w:rPr>
                      <w:sz w:val="20"/>
                      <w:szCs w:val="20"/>
                      <w:lang w:eastAsia="zh-CN"/>
                    </w:rPr>
                    <w:t xml:space="preserve">Water is supplied through rainwater tanks and the Merlewood water board. Students and staff are diligent to ensure no </w:t>
                  </w:r>
                  <w:r w:rsidR="0062306F">
                    <w:rPr>
                      <w:sz w:val="20"/>
                      <w:szCs w:val="20"/>
                      <w:lang w:eastAsia="zh-CN"/>
                    </w:rPr>
                    <w:t>water is wasted. The school has</w:t>
                  </w:r>
                  <w:r w:rsidRPr="00620673">
                    <w:rPr>
                      <w:sz w:val="20"/>
                      <w:szCs w:val="20"/>
                      <w:lang w:eastAsia="zh-CN"/>
                    </w:rPr>
                    <w:t xml:space="preserve"> a </w:t>
                  </w:r>
                  <w:r w:rsidR="0062306F" w:rsidRPr="00620673">
                    <w:rPr>
                      <w:sz w:val="20"/>
                      <w:szCs w:val="20"/>
                      <w:lang w:eastAsia="zh-CN"/>
                    </w:rPr>
                    <w:t>working School</w:t>
                  </w:r>
                  <w:r w:rsidRPr="00620673">
                    <w:rPr>
                      <w:sz w:val="20"/>
                      <w:szCs w:val="20"/>
                      <w:lang w:eastAsia="zh-CN"/>
                    </w:rPr>
                    <w:t xml:space="preserve"> Environmental Management Plan.</w:t>
                  </w:r>
                </w:p>
                <w:p w:rsidR="00250007" w:rsidRPr="00BE3AAE" w:rsidRDefault="00250007" w:rsidP="00250007">
                  <w:pPr>
                    <w:rPr>
                      <w:rStyle w:val="HiddenTextCharChar"/>
                      <w:lang w:val="en-AU"/>
                    </w:rPr>
                  </w:pPr>
                </w:p>
                <w:p w:rsidR="00250007" w:rsidRPr="00BE3AAE" w:rsidRDefault="00250007" w:rsidP="00250007"/>
              </w:tc>
            </w:tr>
            <w:tr w:rsidR="00250007" w:rsidRPr="00BE3AAE" w:rsidTr="00250007">
              <w:tblPrEx>
                <w:tblBorders>
                  <w:top w:val="single" w:sz="4" w:space="0" w:color="000080"/>
                  <w:bottom w:val="single" w:sz="4" w:space="0" w:color="000080"/>
                  <w:insideH w:val="single" w:sz="4" w:space="0" w:color="000080"/>
                </w:tblBorders>
                <w:shd w:val="clear" w:color="auto" w:fill="auto"/>
                <w:tblLook w:val="0000" w:firstRow="0" w:lastRow="0" w:firstColumn="0" w:lastColumn="0" w:noHBand="0" w:noVBand="0"/>
              </w:tblPrEx>
              <w:trPr>
                <w:gridBefore w:val="1"/>
                <w:gridAfter w:val="1"/>
                <w:wBefore w:w="10" w:type="dxa"/>
                <w:wAfter w:w="4045" w:type="dxa"/>
                <w:trHeight w:val="360"/>
              </w:trPr>
              <w:tc>
                <w:tcPr>
                  <w:tcW w:w="2835" w:type="dxa"/>
                  <w:tcBorders>
                    <w:top w:val="nil"/>
                    <w:bottom w:val="nil"/>
                  </w:tcBorders>
                  <w:shd w:val="clear" w:color="auto" w:fill="EAF1DD"/>
                </w:tcPr>
                <w:p w:rsidR="00250007" w:rsidRPr="00BE3AAE" w:rsidRDefault="00250007" w:rsidP="00250007">
                  <w:pPr>
                    <w:rPr>
                      <w:lang w:eastAsia="en-AU" w:bidi="hi-IN"/>
                    </w:rPr>
                  </w:pPr>
                </w:p>
              </w:tc>
              <w:tc>
                <w:tcPr>
                  <w:tcW w:w="2977" w:type="dxa"/>
                  <w:gridSpan w:val="2"/>
                  <w:tcBorders>
                    <w:top w:val="single" w:sz="4" w:space="0" w:color="000080"/>
                  </w:tcBorders>
                  <w:shd w:val="clear" w:color="auto" w:fill="EAF1DD"/>
                  <w:vAlign w:val="center"/>
                </w:tcPr>
                <w:p w:rsidR="00250007" w:rsidRPr="00BE3AAE" w:rsidRDefault="00250007" w:rsidP="00250007">
                  <w:pPr>
                    <w:rPr>
                      <w:lang w:eastAsia="en-AU" w:bidi="hi-IN"/>
                    </w:rPr>
                  </w:pPr>
                  <w:r w:rsidRPr="00BE3AAE">
                    <w:rPr>
                      <w:lang w:eastAsia="en-AU" w:bidi="hi-IN"/>
                    </w:rPr>
                    <w:t>Environmental footprint indicators</w:t>
                  </w:r>
                </w:p>
              </w:tc>
            </w:tr>
            <w:tr w:rsidR="00250007" w:rsidRPr="00BE3AAE" w:rsidTr="00250007">
              <w:tblPrEx>
                <w:tblBorders>
                  <w:top w:val="single" w:sz="4" w:space="0" w:color="000080"/>
                  <w:bottom w:val="single" w:sz="4" w:space="0" w:color="000080"/>
                  <w:insideH w:val="single" w:sz="4" w:space="0" w:color="000080"/>
                </w:tblBorders>
                <w:shd w:val="clear" w:color="auto" w:fill="auto"/>
                <w:tblLook w:val="0000" w:firstRow="0" w:lastRow="0" w:firstColumn="0" w:lastColumn="0" w:noHBand="0" w:noVBand="0"/>
              </w:tblPrEx>
              <w:trPr>
                <w:gridBefore w:val="1"/>
                <w:gridAfter w:val="1"/>
                <w:wBefore w:w="10" w:type="dxa"/>
                <w:wAfter w:w="4045" w:type="dxa"/>
                <w:trHeight w:val="360"/>
              </w:trPr>
              <w:tc>
                <w:tcPr>
                  <w:tcW w:w="2835" w:type="dxa"/>
                  <w:tcBorders>
                    <w:top w:val="nil"/>
                  </w:tcBorders>
                  <w:shd w:val="clear" w:color="auto" w:fill="EAF1DD"/>
                </w:tcPr>
                <w:p w:rsidR="00250007" w:rsidRPr="00BE3AAE" w:rsidRDefault="00250007" w:rsidP="00250007">
                  <w:pPr>
                    <w:rPr>
                      <w:lang w:eastAsia="en-AU" w:bidi="hi-IN"/>
                    </w:rPr>
                  </w:pPr>
                </w:p>
              </w:tc>
              <w:tc>
                <w:tcPr>
                  <w:tcW w:w="1488" w:type="dxa"/>
                  <w:shd w:val="clear" w:color="auto" w:fill="EAF1DD"/>
                  <w:vAlign w:val="center"/>
                </w:tcPr>
                <w:p w:rsidR="00250007" w:rsidRPr="00BE3AAE" w:rsidRDefault="00250007" w:rsidP="00250007">
                  <w:pPr>
                    <w:jc w:val="right"/>
                    <w:rPr>
                      <w:lang w:eastAsia="en-AU" w:bidi="hi-IN"/>
                    </w:rPr>
                  </w:pPr>
                  <w:r w:rsidRPr="00BE3AAE">
                    <w:rPr>
                      <w:lang w:eastAsia="en-AU" w:bidi="hi-IN"/>
                    </w:rPr>
                    <w:t>Electricity</w:t>
                  </w:r>
                  <w:r w:rsidRPr="00BE3AAE">
                    <w:rPr>
                      <w:lang w:eastAsia="en-AU" w:bidi="hi-IN"/>
                    </w:rPr>
                    <w:br/>
                    <w:t>kWh</w:t>
                  </w:r>
                </w:p>
              </w:tc>
              <w:tc>
                <w:tcPr>
                  <w:tcW w:w="1489" w:type="dxa"/>
                  <w:shd w:val="clear" w:color="auto" w:fill="EAF1DD"/>
                  <w:vAlign w:val="center"/>
                </w:tcPr>
                <w:p w:rsidR="00250007" w:rsidRPr="00BE3AAE" w:rsidRDefault="00250007" w:rsidP="00250007">
                  <w:pPr>
                    <w:jc w:val="right"/>
                    <w:rPr>
                      <w:lang w:eastAsia="en-AU" w:bidi="hi-IN"/>
                    </w:rPr>
                  </w:pPr>
                  <w:r w:rsidRPr="00BE3AAE">
                    <w:rPr>
                      <w:lang w:eastAsia="en-AU" w:bidi="hi-IN"/>
                    </w:rPr>
                    <w:t>Water kL</w:t>
                  </w:r>
                </w:p>
              </w:tc>
            </w:tr>
            <w:tr w:rsidR="00250007" w:rsidRPr="00BE3AAE" w:rsidTr="00250007">
              <w:tblPrEx>
                <w:tblBorders>
                  <w:top w:val="single" w:sz="4" w:space="0" w:color="000080"/>
                  <w:bottom w:val="single" w:sz="4" w:space="0" w:color="000080"/>
                  <w:insideH w:val="single" w:sz="4" w:space="0" w:color="000080"/>
                </w:tblBorders>
                <w:shd w:val="clear" w:color="auto" w:fill="auto"/>
                <w:tblLook w:val="0000" w:firstRow="0" w:lastRow="0" w:firstColumn="0" w:lastColumn="0" w:noHBand="0" w:noVBand="0"/>
              </w:tblPrEx>
              <w:trPr>
                <w:gridBefore w:val="1"/>
                <w:gridAfter w:val="1"/>
                <w:wBefore w:w="10" w:type="dxa"/>
                <w:wAfter w:w="4045" w:type="dxa"/>
                <w:trHeight w:hRule="exact" w:val="454"/>
              </w:trPr>
              <w:tc>
                <w:tcPr>
                  <w:tcW w:w="2835" w:type="dxa"/>
                </w:tcPr>
                <w:p w:rsidR="00250007" w:rsidRPr="00BE3AAE" w:rsidRDefault="00250007" w:rsidP="00250007">
                  <w:pPr>
                    <w:rPr>
                      <w:lang w:eastAsia="en-AU" w:bidi="hi-IN"/>
                    </w:rPr>
                  </w:pPr>
                  <w:r>
                    <w:rPr>
                      <w:lang w:eastAsia="en-AU" w:bidi="hi-IN"/>
                    </w:rPr>
                    <w:t>2010-</w:t>
                  </w:r>
                  <w:r w:rsidRPr="00BE3AAE">
                    <w:rPr>
                      <w:lang w:eastAsia="en-AU" w:bidi="hi-IN"/>
                    </w:rPr>
                    <w:t>2011</w:t>
                  </w:r>
                </w:p>
              </w:tc>
              <w:tc>
                <w:tcPr>
                  <w:tcW w:w="1488" w:type="dxa"/>
                  <w:shd w:val="clear" w:color="auto" w:fill="auto"/>
                  <w:vAlign w:val="center"/>
                </w:tcPr>
                <w:p w:rsidR="00250007" w:rsidRPr="002848F6" w:rsidRDefault="00250007" w:rsidP="00250007">
                  <w:pPr>
                    <w:jc w:val="right"/>
                    <w:rPr>
                      <w:color w:val="auto"/>
                      <w:lang w:eastAsia="en-AU" w:bidi="hi-IN"/>
                    </w:rPr>
                  </w:pPr>
                  <w:r w:rsidRPr="000E4F57">
                    <w:rPr>
                      <w:noProof/>
                      <w:color w:val="auto"/>
                    </w:rPr>
                    <w:t>25,054</w:t>
                  </w:r>
                </w:p>
              </w:tc>
              <w:tc>
                <w:tcPr>
                  <w:tcW w:w="1489" w:type="dxa"/>
                  <w:shd w:val="clear" w:color="auto" w:fill="auto"/>
                  <w:vAlign w:val="center"/>
                </w:tcPr>
                <w:p w:rsidR="00250007" w:rsidRPr="002848F6" w:rsidRDefault="00250007" w:rsidP="00250007">
                  <w:pPr>
                    <w:jc w:val="right"/>
                    <w:rPr>
                      <w:color w:val="auto"/>
                      <w:lang w:eastAsia="en-AU" w:bidi="hi-IN"/>
                    </w:rPr>
                  </w:pPr>
                  <w:r w:rsidRPr="000E4F57">
                    <w:rPr>
                      <w:noProof/>
                      <w:color w:val="auto"/>
                    </w:rPr>
                    <w:t>173</w:t>
                  </w:r>
                </w:p>
              </w:tc>
            </w:tr>
            <w:tr w:rsidR="00250007" w:rsidRPr="00BE3AAE" w:rsidTr="00250007">
              <w:tblPrEx>
                <w:tblBorders>
                  <w:top w:val="single" w:sz="4" w:space="0" w:color="000080"/>
                  <w:bottom w:val="single" w:sz="4" w:space="0" w:color="000080"/>
                  <w:insideH w:val="single" w:sz="4" w:space="0" w:color="000080"/>
                </w:tblBorders>
                <w:shd w:val="clear" w:color="auto" w:fill="auto"/>
                <w:tblLook w:val="0000" w:firstRow="0" w:lastRow="0" w:firstColumn="0" w:lastColumn="0" w:noHBand="0" w:noVBand="0"/>
              </w:tblPrEx>
              <w:trPr>
                <w:gridBefore w:val="1"/>
                <w:gridAfter w:val="1"/>
                <w:wBefore w:w="10" w:type="dxa"/>
                <w:wAfter w:w="4045" w:type="dxa"/>
                <w:trHeight w:hRule="exact" w:val="454"/>
              </w:trPr>
              <w:tc>
                <w:tcPr>
                  <w:tcW w:w="2835" w:type="dxa"/>
                </w:tcPr>
                <w:p w:rsidR="00250007" w:rsidRPr="00BE3AAE" w:rsidRDefault="00250007" w:rsidP="00250007">
                  <w:pPr>
                    <w:rPr>
                      <w:lang w:eastAsia="en-AU" w:bidi="hi-IN"/>
                    </w:rPr>
                  </w:pPr>
                  <w:r>
                    <w:rPr>
                      <w:lang w:eastAsia="en-AU" w:bidi="hi-IN"/>
                    </w:rPr>
                    <w:t>2011-</w:t>
                  </w:r>
                  <w:r w:rsidRPr="00BE3AAE">
                    <w:rPr>
                      <w:lang w:eastAsia="en-AU" w:bidi="hi-IN"/>
                    </w:rPr>
                    <w:t>2012</w:t>
                  </w:r>
                </w:p>
              </w:tc>
              <w:tc>
                <w:tcPr>
                  <w:tcW w:w="1488" w:type="dxa"/>
                  <w:shd w:val="clear" w:color="auto" w:fill="auto"/>
                  <w:vAlign w:val="center"/>
                </w:tcPr>
                <w:p w:rsidR="00250007" w:rsidRPr="002848F6" w:rsidRDefault="00250007" w:rsidP="00250007">
                  <w:pPr>
                    <w:jc w:val="right"/>
                    <w:rPr>
                      <w:color w:val="auto"/>
                      <w:lang w:eastAsia="en-AU" w:bidi="hi-IN"/>
                    </w:rPr>
                  </w:pPr>
                  <w:r w:rsidRPr="000E4F57">
                    <w:rPr>
                      <w:noProof/>
                      <w:color w:val="auto"/>
                    </w:rPr>
                    <w:t>22,256</w:t>
                  </w:r>
                </w:p>
              </w:tc>
              <w:tc>
                <w:tcPr>
                  <w:tcW w:w="1489" w:type="dxa"/>
                  <w:shd w:val="clear" w:color="auto" w:fill="auto"/>
                  <w:vAlign w:val="center"/>
                </w:tcPr>
                <w:p w:rsidR="00250007" w:rsidRPr="002848F6" w:rsidRDefault="00250007" w:rsidP="00250007">
                  <w:pPr>
                    <w:jc w:val="right"/>
                    <w:rPr>
                      <w:color w:val="auto"/>
                      <w:lang w:eastAsia="en-AU" w:bidi="hi-IN"/>
                    </w:rPr>
                  </w:pPr>
                  <w:r w:rsidRPr="000E4F57">
                    <w:rPr>
                      <w:noProof/>
                      <w:color w:val="auto"/>
                    </w:rPr>
                    <w:t>144</w:t>
                  </w:r>
                </w:p>
              </w:tc>
            </w:tr>
            <w:tr w:rsidR="00250007" w:rsidRPr="00BE3AAE" w:rsidTr="00250007">
              <w:tblPrEx>
                <w:tblBorders>
                  <w:top w:val="single" w:sz="4" w:space="0" w:color="000080"/>
                  <w:bottom w:val="single" w:sz="4" w:space="0" w:color="000080"/>
                  <w:insideH w:val="single" w:sz="4" w:space="0" w:color="000080"/>
                </w:tblBorders>
                <w:shd w:val="clear" w:color="auto" w:fill="auto"/>
                <w:tblLook w:val="0000" w:firstRow="0" w:lastRow="0" w:firstColumn="0" w:lastColumn="0" w:noHBand="0" w:noVBand="0"/>
              </w:tblPrEx>
              <w:trPr>
                <w:gridBefore w:val="1"/>
                <w:gridAfter w:val="1"/>
                <w:wBefore w:w="10" w:type="dxa"/>
                <w:wAfter w:w="4045" w:type="dxa"/>
                <w:trHeight w:hRule="exact" w:val="454"/>
              </w:trPr>
              <w:tc>
                <w:tcPr>
                  <w:tcW w:w="2835" w:type="dxa"/>
                </w:tcPr>
                <w:p w:rsidR="00250007" w:rsidRPr="00BE3AAE" w:rsidRDefault="00250007" w:rsidP="00250007">
                  <w:pPr>
                    <w:rPr>
                      <w:lang w:eastAsia="en-AU" w:bidi="hi-IN"/>
                    </w:rPr>
                  </w:pPr>
                  <w:r>
                    <w:rPr>
                      <w:lang w:eastAsia="en-AU" w:bidi="hi-IN"/>
                    </w:rPr>
                    <w:t>2012-2013</w:t>
                  </w:r>
                </w:p>
              </w:tc>
              <w:tc>
                <w:tcPr>
                  <w:tcW w:w="1488" w:type="dxa"/>
                  <w:shd w:val="clear" w:color="auto" w:fill="auto"/>
                  <w:vAlign w:val="center"/>
                </w:tcPr>
                <w:p w:rsidR="00250007" w:rsidRPr="002848F6" w:rsidRDefault="00250007" w:rsidP="00250007">
                  <w:pPr>
                    <w:jc w:val="right"/>
                    <w:rPr>
                      <w:color w:val="auto"/>
                      <w:lang w:eastAsia="en-AU" w:bidi="hi-IN"/>
                    </w:rPr>
                  </w:pPr>
                  <w:r w:rsidRPr="000E4F57">
                    <w:rPr>
                      <w:noProof/>
                      <w:color w:val="auto"/>
                      <w:lang w:eastAsia="en-AU" w:bidi="hi-IN"/>
                    </w:rPr>
                    <w:t>18,714</w:t>
                  </w:r>
                </w:p>
              </w:tc>
              <w:tc>
                <w:tcPr>
                  <w:tcW w:w="1489" w:type="dxa"/>
                  <w:shd w:val="clear" w:color="auto" w:fill="auto"/>
                  <w:vAlign w:val="center"/>
                </w:tcPr>
                <w:p w:rsidR="00250007" w:rsidRPr="002848F6" w:rsidRDefault="00250007" w:rsidP="00250007">
                  <w:pPr>
                    <w:jc w:val="right"/>
                    <w:rPr>
                      <w:color w:val="auto"/>
                      <w:lang w:eastAsia="en-AU" w:bidi="hi-IN"/>
                    </w:rPr>
                  </w:pPr>
                  <w:r w:rsidRPr="000E4F57">
                    <w:rPr>
                      <w:noProof/>
                      <w:color w:val="auto"/>
                      <w:lang w:eastAsia="en-AU" w:bidi="hi-IN"/>
                    </w:rPr>
                    <w:t>0</w:t>
                  </w:r>
                </w:p>
              </w:tc>
            </w:tr>
          </w:tbl>
          <w:p w:rsidR="00CD4E92" w:rsidRPr="00BE3AAE" w:rsidRDefault="00CD4E92" w:rsidP="00E52D50"/>
        </w:tc>
      </w:tr>
    </w:tbl>
    <w:p w:rsidR="00CD4E92" w:rsidRPr="00501581" w:rsidRDefault="00CD4E92" w:rsidP="00501581">
      <w:pPr>
        <w:sectPr w:rsidR="00CD4E92" w:rsidRPr="00501581" w:rsidSect="00F20154">
          <w:headerReference w:type="even" r:id="rId18"/>
          <w:headerReference w:type="default" r:id="rId19"/>
          <w:headerReference w:type="first" r:id="rId20"/>
          <w:pgSz w:w="11907" w:h="16840" w:code="9"/>
          <w:pgMar w:top="1418" w:right="1134" w:bottom="1701" w:left="1134" w:header="567" w:footer="851" w:gutter="0"/>
          <w:pgNumType w:start="1"/>
          <w:cols w:space="720"/>
        </w:sectPr>
      </w:pPr>
      <w:r w:rsidRPr="00501581">
        <w:t>The consumption data is sourced from the validated utilities expenditure return which the school submits at the end of each financial year. The data provides an indication of the consumption trend in each of the utility categories which impact on the schools environmental footprint.</w:t>
      </w:r>
    </w:p>
    <w:tbl>
      <w:tblPr>
        <w:tblW w:w="0" w:type="auto"/>
        <w:tblLayout w:type="fixed"/>
        <w:tblLook w:val="01E0" w:firstRow="1" w:lastRow="1" w:firstColumn="1" w:lastColumn="1" w:noHBand="0" w:noVBand="0"/>
      </w:tblPr>
      <w:tblGrid>
        <w:gridCol w:w="2235"/>
        <w:gridCol w:w="1134"/>
        <w:gridCol w:w="1186"/>
        <w:gridCol w:w="1305"/>
        <w:gridCol w:w="3995"/>
      </w:tblGrid>
      <w:tr w:rsidR="00CD4E92" w:rsidRPr="00BE3AAE" w:rsidTr="00D3503B">
        <w:trPr>
          <w:trHeight w:val="161"/>
        </w:trPr>
        <w:tc>
          <w:tcPr>
            <w:tcW w:w="9855" w:type="dxa"/>
            <w:gridSpan w:val="5"/>
            <w:shd w:val="clear" w:color="auto" w:fill="EAF1DD"/>
          </w:tcPr>
          <w:p w:rsidR="00CD4E92" w:rsidRPr="00BE3AAE" w:rsidRDefault="00CD4E92" w:rsidP="00F20154">
            <w:pPr>
              <w:pStyle w:val="Heading2"/>
            </w:pPr>
            <w:r w:rsidRPr="00BE3AAE">
              <w:lastRenderedPageBreak/>
              <w:t>Staff composition, including Indigenous staff</w:t>
            </w:r>
          </w:p>
        </w:tc>
      </w:tr>
      <w:tr w:rsidR="0062306F" w:rsidRPr="00BE3AAE" w:rsidTr="00D3503B">
        <w:trPr>
          <w:trHeight w:val="161"/>
        </w:trPr>
        <w:tc>
          <w:tcPr>
            <w:tcW w:w="9855" w:type="dxa"/>
            <w:gridSpan w:val="5"/>
            <w:shd w:val="clear" w:color="auto" w:fill="EAF1DD"/>
          </w:tcPr>
          <w:p w:rsidR="0062306F" w:rsidRPr="00BE3AAE" w:rsidRDefault="0062306F" w:rsidP="00F20154">
            <w:pPr>
              <w:pStyle w:val="Heading2"/>
            </w:pPr>
          </w:p>
        </w:tc>
      </w:tr>
      <w:tr w:rsidR="00CD4E92" w:rsidRPr="00BE3AAE" w:rsidTr="00D131EE">
        <w:tblPrEx>
          <w:tblBorders>
            <w:bottom w:val="single" w:sz="4" w:space="0" w:color="000080"/>
            <w:insideH w:val="single" w:sz="4" w:space="0" w:color="000080"/>
          </w:tblBorders>
          <w:tblCellMar>
            <w:left w:w="0" w:type="dxa"/>
            <w:right w:w="0" w:type="dxa"/>
          </w:tblCellMar>
          <w:tblLook w:val="0000" w:firstRow="0" w:lastRow="0" w:firstColumn="0" w:lastColumn="0" w:noHBand="0" w:noVBand="0"/>
        </w:tblPrEx>
        <w:trPr>
          <w:gridAfter w:val="1"/>
          <w:wAfter w:w="3995" w:type="dxa"/>
          <w:trHeight w:val="620"/>
        </w:trPr>
        <w:tc>
          <w:tcPr>
            <w:tcW w:w="2235" w:type="dxa"/>
            <w:tcBorders>
              <w:top w:val="nil"/>
            </w:tcBorders>
            <w:shd w:val="clear" w:color="auto" w:fill="EAF1DD"/>
            <w:tcMar>
              <w:top w:w="0" w:type="dxa"/>
              <w:left w:w="108" w:type="dxa"/>
              <w:bottom w:w="0" w:type="dxa"/>
              <w:right w:w="108" w:type="dxa"/>
            </w:tcMar>
            <w:vAlign w:val="center"/>
          </w:tcPr>
          <w:p w:rsidR="00CD4E92" w:rsidRPr="00BE3AAE" w:rsidRDefault="00CD4E92" w:rsidP="005B5C3C">
            <w:pPr>
              <w:rPr>
                <w:rFonts w:eastAsia="SimSun"/>
              </w:rPr>
            </w:pPr>
            <w:r>
              <w:rPr>
                <w:rFonts w:eastAsia="SimSun"/>
              </w:rPr>
              <w:t>2013</w:t>
            </w:r>
            <w:r w:rsidRPr="00BE3AAE">
              <w:rPr>
                <w:rFonts w:eastAsia="SimSun"/>
              </w:rPr>
              <w:t xml:space="preserve"> Workforce Composition</w:t>
            </w:r>
          </w:p>
        </w:tc>
        <w:tc>
          <w:tcPr>
            <w:tcW w:w="1134" w:type="dxa"/>
            <w:tcBorders>
              <w:top w:val="single" w:sz="4" w:space="0" w:color="000080"/>
            </w:tcBorders>
            <w:shd w:val="clear" w:color="auto" w:fill="EAF1DD"/>
            <w:tcMar>
              <w:top w:w="0" w:type="dxa"/>
              <w:left w:w="108" w:type="dxa"/>
              <w:bottom w:w="0" w:type="dxa"/>
              <w:right w:w="108" w:type="dxa"/>
            </w:tcMar>
            <w:vAlign w:val="center"/>
          </w:tcPr>
          <w:p w:rsidR="00CD4E92" w:rsidRPr="00BE3AAE" w:rsidRDefault="00CD4E92" w:rsidP="00D131EE">
            <w:pPr>
              <w:jc w:val="right"/>
              <w:rPr>
                <w:rFonts w:eastAsia="SimSun"/>
              </w:rPr>
            </w:pPr>
            <w:r w:rsidRPr="00BE3AAE">
              <w:rPr>
                <w:rFonts w:eastAsia="SimSun"/>
              </w:rPr>
              <w:t>Teaching Staff</w:t>
            </w:r>
            <w:r>
              <w:rPr>
                <w:rFonts w:eastAsia="SimSun"/>
              </w:rPr>
              <w:t xml:space="preserve"> *</w:t>
            </w:r>
          </w:p>
        </w:tc>
        <w:tc>
          <w:tcPr>
            <w:tcW w:w="1186" w:type="dxa"/>
            <w:tcBorders>
              <w:top w:val="single" w:sz="4" w:space="0" w:color="000080"/>
            </w:tcBorders>
            <w:shd w:val="clear" w:color="auto" w:fill="EAF1DD"/>
            <w:tcMar>
              <w:top w:w="0" w:type="dxa"/>
              <w:left w:w="108" w:type="dxa"/>
              <w:bottom w:w="0" w:type="dxa"/>
              <w:right w:w="108" w:type="dxa"/>
            </w:tcMar>
            <w:vAlign w:val="center"/>
          </w:tcPr>
          <w:p w:rsidR="00CD4E92" w:rsidRPr="00BE3AAE" w:rsidRDefault="00CD4E92" w:rsidP="00D131EE">
            <w:pPr>
              <w:spacing w:before="0" w:after="0"/>
              <w:ind w:right="0"/>
              <w:jc w:val="right"/>
              <w:rPr>
                <w:rFonts w:eastAsia="SimSun"/>
              </w:rPr>
            </w:pPr>
            <w:r w:rsidRPr="00BE3AAE">
              <w:rPr>
                <w:rFonts w:eastAsia="SimSun"/>
              </w:rPr>
              <w:t>Non-teaching Staff</w:t>
            </w:r>
          </w:p>
        </w:tc>
        <w:tc>
          <w:tcPr>
            <w:tcW w:w="1305" w:type="dxa"/>
            <w:tcBorders>
              <w:top w:val="single" w:sz="4" w:space="0" w:color="000080"/>
            </w:tcBorders>
            <w:shd w:val="clear" w:color="auto" w:fill="EAF1DD"/>
            <w:tcMar>
              <w:top w:w="0" w:type="dxa"/>
              <w:left w:w="108" w:type="dxa"/>
              <w:bottom w:w="0" w:type="dxa"/>
              <w:right w:w="108" w:type="dxa"/>
            </w:tcMar>
            <w:vAlign w:val="center"/>
          </w:tcPr>
          <w:p w:rsidR="00CD4E92" w:rsidRPr="00BE3AAE" w:rsidRDefault="00CD4E92" w:rsidP="00D131EE">
            <w:pPr>
              <w:jc w:val="right"/>
              <w:rPr>
                <w:rFonts w:eastAsia="SimSun"/>
              </w:rPr>
            </w:pPr>
            <w:r w:rsidRPr="00BE3AAE">
              <w:rPr>
                <w:rFonts w:eastAsia="SimSun"/>
              </w:rPr>
              <w:t>Indigenous Staff</w:t>
            </w:r>
          </w:p>
        </w:tc>
      </w:tr>
      <w:tr w:rsidR="00CD4E92" w:rsidRPr="00BE3AAE" w:rsidTr="00D131EE">
        <w:tblPrEx>
          <w:tblBorders>
            <w:bottom w:val="single" w:sz="4" w:space="0" w:color="000080"/>
            <w:insideH w:val="single" w:sz="4" w:space="0" w:color="000080"/>
          </w:tblBorders>
          <w:tblCellMar>
            <w:left w:w="0" w:type="dxa"/>
            <w:right w:w="0" w:type="dxa"/>
          </w:tblCellMar>
          <w:tblLook w:val="0000" w:firstRow="0" w:lastRow="0" w:firstColumn="0" w:lastColumn="0" w:noHBand="0" w:noVBand="0"/>
        </w:tblPrEx>
        <w:trPr>
          <w:gridAfter w:val="1"/>
          <w:wAfter w:w="3995" w:type="dxa"/>
          <w:trHeight w:hRule="exact" w:val="454"/>
        </w:trPr>
        <w:tc>
          <w:tcPr>
            <w:tcW w:w="2235" w:type="dxa"/>
            <w:tcMar>
              <w:top w:w="0" w:type="dxa"/>
              <w:left w:w="108" w:type="dxa"/>
              <w:bottom w:w="0" w:type="dxa"/>
              <w:right w:w="108" w:type="dxa"/>
            </w:tcMar>
            <w:vAlign w:val="center"/>
          </w:tcPr>
          <w:p w:rsidR="00CD4E92" w:rsidRPr="003D169E" w:rsidRDefault="00CD4E92" w:rsidP="005B5C3C">
            <w:pPr>
              <w:rPr>
                <w:rFonts w:eastAsia="SimSun"/>
                <w:color w:val="auto"/>
              </w:rPr>
            </w:pPr>
            <w:r w:rsidRPr="003D169E">
              <w:rPr>
                <w:rFonts w:eastAsia="SimSun"/>
                <w:color w:val="auto"/>
              </w:rPr>
              <w:t>Headcounts</w:t>
            </w:r>
          </w:p>
        </w:tc>
        <w:tc>
          <w:tcPr>
            <w:tcW w:w="1134" w:type="dxa"/>
            <w:tcMar>
              <w:top w:w="0" w:type="dxa"/>
              <w:left w:w="108" w:type="dxa"/>
              <w:bottom w:w="0" w:type="dxa"/>
              <w:right w:w="108" w:type="dxa"/>
            </w:tcMar>
            <w:vAlign w:val="center"/>
          </w:tcPr>
          <w:p w:rsidR="00CD4E92" w:rsidRPr="003D169E" w:rsidRDefault="00CD4E92" w:rsidP="00415761">
            <w:pPr>
              <w:jc w:val="right"/>
              <w:rPr>
                <w:rFonts w:eastAsia="SimSun"/>
                <w:color w:val="auto"/>
                <w:lang w:eastAsia="zh-CN"/>
              </w:rPr>
            </w:pPr>
            <w:r w:rsidRPr="000E4F57">
              <w:rPr>
                <w:rFonts w:eastAsia="SimSun"/>
                <w:noProof/>
                <w:color w:val="auto"/>
                <w:lang w:eastAsia="zh-CN"/>
              </w:rPr>
              <w:t>2</w:t>
            </w:r>
          </w:p>
        </w:tc>
        <w:tc>
          <w:tcPr>
            <w:tcW w:w="1186" w:type="dxa"/>
            <w:tcMar>
              <w:top w:w="0" w:type="dxa"/>
              <w:left w:w="108" w:type="dxa"/>
              <w:bottom w:w="0" w:type="dxa"/>
              <w:right w:w="108" w:type="dxa"/>
            </w:tcMar>
            <w:vAlign w:val="center"/>
          </w:tcPr>
          <w:p w:rsidR="00CD4E92" w:rsidRPr="003D169E" w:rsidRDefault="00CD4E92" w:rsidP="00D131EE">
            <w:pPr>
              <w:ind w:right="0"/>
              <w:jc w:val="right"/>
              <w:rPr>
                <w:rFonts w:eastAsia="SimSun"/>
                <w:color w:val="auto"/>
                <w:lang w:eastAsia="zh-CN"/>
              </w:rPr>
            </w:pPr>
            <w:r w:rsidRPr="000E4F57">
              <w:rPr>
                <w:rFonts w:eastAsia="SimSun"/>
                <w:noProof/>
                <w:color w:val="auto"/>
                <w:lang w:eastAsia="zh-CN"/>
              </w:rPr>
              <w:t>5</w:t>
            </w:r>
          </w:p>
        </w:tc>
        <w:tc>
          <w:tcPr>
            <w:tcW w:w="1305" w:type="dxa"/>
            <w:shd w:val="clear" w:color="auto" w:fill="auto"/>
            <w:tcMar>
              <w:top w:w="0" w:type="dxa"/>
              <w:left w:w="108" w:type="dxa"/>
              <w:bottom w:w="0" w:type="dxa"/>
              <w:right w:w="108" w:type="dxa"/>
            </w:tcMar>
            <w:vAlign w:val="center"/>
          </w:tcPr>
          <w:p w:rsidR="00CD4E92" w:rsidRPr="003D169E" w:rsidRDefault="00CD4E92" w:rsidP="00415761">
            <w:pPr>
              <w:jc w:val="right"/>
              <w:rPr>
                <w:rFonts w:eastAsia="SimSun"/>
                <w:color w:val="auto"/>
                <w:lang w:eastAsia="zh-CN"/>
              </w:rPr>
            </w:pPr>
            <w:r w:rsidRPr="000E4F57">
              <w:rPr>
                <w:rFonts w:eastAsia="SimSun"/>
                <w:noProof/>
                <w:color w:val="auto"/>
                <w:lang w:eastAsia="zh-CN"/>
              </w:rPr>
              <w:t>0</w:t>
            </w:r>
          </w:p>
        </w:tc>
      </w:tr>
      <w:tr w:rsidR="00CD4E92" w:rsidRPr="00BE3AAE" w:rsidTr="00D131EE">
        <w:tblPrEx>
          <w:tblBorders>
            <w:bottom w:val="single" w:sz="4" w:space="0" w:color="000080"/>
            <w:insideH w:val="single" w:sz="4" w:space="0" w:color="000080"/>
          </w:tblBorders>
          <w:tblCellMar>
            <w:left w:w="0" w:type="dxa"/>
            <w:right w:w="0" w:type="dxa"/>
          </w:tblCellMar>
          <w:tblLook w:val="0000" w:firstRow="0" w:lastRow="0" w:firstColumn="0" w:lastColumn="0" w:noHBand="0" w:noVBand="0"/>
        </w:tblPrEx>
        <w:trPr>
          <w:gridAfter w:val="1"/>
          <w:wAfter w:w="3995" w:type="dxa"/>
          <w:trHeight w:hRule="exact" w:val="454"/>
        </w:trPr>
        <w:tc>
          <w:tcPr>
            <w:tcW w:w="2235" w:type="dxa"/>
            <w:tcMar>
              <w:top w:w="0" w:type="dxa"/>
              <w:left w:w="108" w:type="dxa"/>
              <w:bottom w:w="0" w:type="dxa"/>
              <w:right w:w="108" w:type="dxa"/>
            </w:tcMar>
            <w:vAlign w:val="center"/>
          </w:tcPr>
          <w:p w:rsidR="00CD4E92" w:rsidRPr="003D169E" w:rsidRDefault="00CD4E92" w:rsidP="005B5C3C">
            <w:pPr>
              <w:rPr>
                <w:rFonts w:eastAsia="SimSun"/>
                <w:color w:val="auto"/>
              </w:rPr>
            </w:pPr>
            <w:r w:rsidRPr="003D169E">
              <w:rPr>
                <w:rFonts w:eastAsia="SimSun"/>
                <w:color w:val="auto"/>
              </w:rPr>
              <w:t>Full-time equivalents</w:t>
            </w:r>
          </w:p>
        </w:tc>
        <w:tc>
          <w:tcPr>
            <w:tcW w:w="1134" w:type="dxa"/>
            <w:tcMar>
              <w:top w:w="0" w:type="dxa"/>
              <w:left w:w="108" w:type="dxa"/>
              <w:bottom w:w="0" w:type="dxa"/>
              <w:right w:w="108" w:type="dxa"/>
            </w:tcMar>
            <w:vAlign w:val="center"/>
          </w:tcPr>
          <w:p w:rsidR="00CD4E92" w:rsidRPr="003D169E" w:rsidRDefault="00CD4E92" w:rsidP="00F66CC4">
            <w:pPr>
              <w:jc w:val="right"/>
              <w:rPr>
                <w:rFonts w:eastAsia="SimSun"/>
                <w:color w:val="auto"/>
                <w:lang w:eastAsia="zh-CN"/>
              </w:rPr>
            </w:pPr>
            <w:r w:rsidRPr="000E4F57">
              <w:rPr>
                <w:rFonts w:eastAsia="SimSun"/>
                <w:noProof/>
                <w:color w:val="auto"/>
                <w:lang w:eastAsia="zh-CN"/>
              </w:rPr>
              <w:t>1</w:t>
            </w:r>
          </w:p>
        </w:tc>
        <w:tc>
          <w:tcPr>
            <w:tcW w:w="1186" w:type="dxa"/>
            <w:tcMar>
              <w:top w:w="0" w:type="dxa"/>
              <w:left w:w="108" w:type="dxa"/>
              <w:bottom w:w="0" w:type="dxa"/>
              <w:right w:w="108" w:type="dxa"/>
            </w:tcMar>
            <w:vAlign w:val="center"/>
          </w:tcPr>
          <w:p w:rsidR="00CD4E92" w:rsidRPr="003D169E" w:rsidRDefault="00CD4E92" w:rsidP="00D131EE">
            <w:pPr>
              <w:ind w:right="0"/>
              <w:jc w:val="right"/>
              <w:rPr>
                <w:rFonts w:eastAsia="SimSun"/>
                <w:color w:val="auto"/>
                <w:lang w:eastAsia="zh-CN"/>
              </w:rPr>
            </w:pPr>
            <w:r w:rsidRPr="000E4F57">
              <w:rPr>
                <w:rFonts w:eastAsia="SimSun"/>
                <w:noProof/>
                <w:color w:val="auto"/>
                <w:lang w:eastAsia="zh-CN"/>
              </w:rPr>
              <w:t>2</w:t>
            </w:r>
          </w:p>
        </w:tc>
        <w:tc>
          <w:tcPr>
            <w:tcW w:w="1305" w:type="dxa"/>
            <w:shd w:val="clear" w:color="auto" w:fill="auto"/>
            <w:tcMar>
              <w:top w:w="0" w:type="dxa"/>
              <w:left w:w="108" w:type="dxa"/>
              <w:bottom w:w="0" w:type="dxa"/>
              <w:right w:w="108" w:type="dxa"/>
            </w:tcMar>
            <w:vAlign w:val="center"/>
          </w:tcPr>
          <w:p w:rsidR="00CD4E92" w:rsidRPr="003D169E" w:rsidRDefault="00CD4E92" w:rsidP="00F66CC4">
            <w:pPr>
              <w:jc w:val="right"/>
              <w:rPr>
                <w:rFonts w:eastAsia="SimSun"/>
                <w:color w:val="auto"/>
                <w:lang w:eastAsia="zh-CN"/>
              </w:rPr>
            </w:pPr>
            <w:r w:rsidRPr="000E4F57">
              <w:rPr>
                <w:rFonts w:eastAsia="SimSun"/>
                <w:noProof/>
                <w:color w:val="auto"/>
                <w:lang w:eastAsia="zh-CN"/>
              </w:rPr>
              <w:t>0</w:t>
            </w:r>
          </w:p>
        </w:tc>
      </w:tr>
      <w:tr w:rsidR="00CD4E92" w:rsidRPr="00BE3AAE" w:rsidTr="00D3503B">
        <w:tc>
          <w:tcPr>
            <w:tcW w:w="9855" w:type="dxa"/>
            <w:gridSpan w:val="5"/>
            <w:shd w:val="clear" w:color="auto" w:fill="auto"/>
          </w:tcPr>
          <w:p w:rsidR="00CD4E92" w:rsidRPr="00BE3AAE" w:rsidRDefault="00CD4E92" w:rsidP="0062306F">
            <w:pPr>
              <w:rPr>
                <w:rStyle w:val="HiddenTextCharChar"/>
                <w:b/>
              </w:rPr>
            </w:pPr>
          </w:p>
        </w:tc>
      </w:tr>
      <w:tr w:rsidR="00CD4E92" w:rsidRPr="00BE3AAE" w:rsidTr="00D3503B">
        <w:tc>
          <w:tcPr>
            <w:tcW w:w="9855" w:type="dxa"/>
            <w:gridSpan w:val="5"/>
            <w:shd w:val="clear" w:color="auto" w:fill="auto"/>
          </w:tcPr>
          <w:p w:rsidR="00CD4E92" w:rsidRPr="00F20154" w:rsidRDefault="00CD4E92" w:rsidP="005B5C3C">
            <w:pPr>
              <w:rPr>
                <w:rStyle w:val="HiddenTextCharChar"/>
                <w:rFonts w:ascii="Arial" w:hAnsi="Arial"/>
                <w:sz w:val="16"/>
                <w:szCs w:val="16"/>
              </w:rPr>
            </w:pPr>
            <w:r w:rsidRPr="00107140">
              <w:rPr>
                <w:rStyle w:val="Heading2Char"/>
                <w:color w:val="auto"/>
                <w:spacing w:val="10"/>
                <w:sz w:val="20"/>
                <w:szCs w:val="20"/>
                <w:lang w:val="en-US"/>
              </w:rPr>
              <w:t>Qualifications of all teachers</w:t>
            </w:r>
            <w:r w:rsidRPr="00F20154">
              <w:rPr>
                <w:rStyle w:val="HiddenTextCharChar"/>
                <w:rFonts w:ascii="Arial" w:hAnsi="Arial"/>
                <w:sz w:val="16"/>
                <w:szCs w:val="16"/>
              </w:rPr>
              <w:t xml:space="preserve"> </w:t>
            </w:r>
          </w:p>
          <w:p w:rsidR="00CD4E92" w:rsidRPr="00F20154" w:rsidRDefault="00CD4E92" w:rsidP="005B5C3C">
            <w:pPr>
              <w:rPr>
                <w:rStyle w:val="HiddenTextCharChar"/>
                <w:rFonts w:ascii="Arial" w:hAnsi="Arial"/>
                <w:sz w:val="16"/>
                <w:szCs w:val="16"/>
              </w:rPr>
            </w:pPr>
          </w:p>
        </w:tc>
      </w:tr>
      <w:bookmarkStart w:id="1" w:name="_MON_1461048239"/>
      <w:bookmarkEnd w:id="1"/>
      <w:tr w:rsidR="00CD4E92" w:rsidRPr="00BE3AAE" w:rsidTr="00D3503B">
        <w:trPr>
          <w:trHeight w:val="5959"/>
        </w:trPr>
        <w:tc>
          <w:tcPr>
            <w:tcW w:w="9855" w:type="dxa"/>
            <w:gridSpan w:val="5"/>
            <w:shd w:val="clear" w:color="auto" w:fill="auto"/>
          </w:tcPr>
          <w:p w:rsidR="00CD4E92" w:rsidRDefault="0062306F" w:rsidP="005B5C3C">
            <w:pPr>
              <w:rPr>
                <w:color w:val="FF0000"/>
                <w:spacing w:val="10"/>
                <w:lang w:val="en-US"/>
              </w:rPr>
            </w:pPr>
            <w:r w:rsidRPr="00F20154">
              <w:rPr>
                <w:color w:val="FF0000"/>
                <w:spacing w:val="10"/>
                <w:lang w:val="en-US"/>
              </w:rPr>
              <w:object w:dxaOrig="9533" w:dyaOrig="37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7.75pt;height:191.25pt" o:ole="">
                  <v:imagedata r:id="rId21" o:title=""/>
                </v:shape>
                <o:OLEObject Type="Embed" ProgID="Excel.Sheet.8" ShapeID="_x0000_i1025" DrawAspect="Content" ObjectID="_1463574395" r:id="rId22"/>
              </w:object>
            </w:r>
          </w:p>
          <w:p w:rsidR="00CD4E92" w:rsidRPr="00255F27" w:rsidRDefault="00CD4E92" w:rsidP="005B5C3C">
            <w:pPr>
              <w:rPr>
                <w:rStyle w:val="HiddenTextCharChar"/>
                <w:rFonts w:ascii="Arial" w:hAnsi="Arial"/>
                <w:color w:val="auto"/>
                <w:sz w:val="16"/>
                <w:szCs w:val="16"/>
              </w:rPr>
            </w:pPr>
            <w:r w:rsidRPr="00255F27">
              <w:rPr>
                <w:color w:val="auto"/>
                <w:spacing w:val="10"/>
                <w:lang w:val="en-US"/>
              </w:rPr>
              <w:t>* Teaching Staff includes School Leaders</w:t>
            </w:r>
          </w:p>
          <w:p w:rsidR="00CD4E92" w:rsidRDefault="00CD4E92" w:rsidP="00107140">
            <w:pPr>
              <w:rPr>
                <w:lang w:val="en-US"/>
              </w:rPr>
            </w:pPr>
            <w:r>
              <w:rPr>
                <w:lang w:val="en-US"/>
              </w:rPr>
              <w:t>** Graduate Diploma etc. includes Graduate Diploma, Bachelor Honours Degree, and Graduate Certificate</w:t>
            </w:r>
          </w:p>
          <w:p w:rsidR="00CD4E92" w:rsidRPr="001D1203" w:rsidRDefault="00CD4E92" w:rsidP="001D1203">
            <w:pPr>
              <w:rPr>
                <w:lang w:val="en-US"/>
              </w:rPr>
            </w:pPr>
          </w:p>
        </w:tc>
      </w:tr>
    </w:tbl>
    <w:p w:rsidR="00950EC3" w:rsidRDefault="00950EC3">
      <w:r>
        <w:rPr>
          <w:b/>
        </w:rPr>
        <w:br w:type="page"/>
      </w:r>
    </w:p>
    <w:tbl>
      <w:tblPr>
        <w:tblW w:w="0" w:type="auto"/>
        <w:tblLayout w:type="fixed"/>
        <w:tblLook w:val="01E0" w:firstRow="1" w:lastRow="1" w:firstColumn="1" w:lastColumn="1" w:noHBand="0" w:noVBand="0"/>
      </w:tblPr>
      <w:tblGrid>
        <w:gridCol w:w="6784"/>
        <w:gridCol w:w="1015"/>
        <w:gridCol w:w="1015"/>
        <w:gridCol w:w="1041"/>
      </w:tblGrid>
      <w:tr w:rsidR="00CD4E92" w:rsidRPr="00BE3AAE" w:rsidTr="00D3503B">
        <w:tc>
          <w:tcPr>
            <w:tcW w:w="9855" w:type="dxa"/>
            <w:gridSpan w:val="4"/>
            <w:shd w:val="clear" w:color="auto" w:fill="EAF1DD"/>
          </w:tcPr>
          <w:p w:rsidR="00CD4E92" w:rsidRPr="00BE3AAE" w:rsidRDefault="00CD4E92" w:rsidP="00107140">
            <w:pPr>
              <w:pStyle w:val="Heading2"/>
            </w:pPr>
            <w:r w:rsidRPr="00BE3AAE">
              <w:rPr>
                <w:rStyle w:val="HiddenTextCharChar"/>
              </w:rPr>
              <w:br w:type="page"/>
            </w:r>
            <w:r w:rsidRPr="00BE3AAE">
              <w:br w:type="page"/>
              <w:t>Expenditure on and teacher participation in professional development</w:t>
            </w:r>
          </w:p>
        </w:tc>
      </w:tr>
      <w:tr w:rsidR="00CD4E92" w:rsidRPr="00BE3AAE" w:rsidTr="00D3503B">
        <w:tc>
          <w:tcPr>
            <w:tcW w:w="9855" w:type="dxa"/>
            <w:gridSpan w:val="4"/>
          </w:tcPr>
          <w:p w:rsidR="00CD4E92" w:rsidRPr="00BE3AAE" w:rsidRDefault="00CD4E92" w:rsidP="00E52D50">
            <w:r w:rsidRPr="00BE3AAE">
              <w:t>The total funds expended on teacher professional development in 201</w:t>
            </w:r>
            <w:r>
              <w:t>3</w:t>
            </w:r>
            <w:r w:rsidRPr="00BE3AAE">
              <w:t xml:space="preserve"> were $</w:t>
            </w:r>
            <w:r>
              <w:rPr>
                <w:noProof/>
              </w:rPr>
              <w:t xml:space="preserve">  </w:t>
            </w:r>
            <w:r w:rsidR="009D32E3">
              <w:rPr>
                <w:noProof/>
              </w:rPr>
              <w:t>1 419.</w:t>
            </w:r>
            <w:r>
              <w:rPr>
                <w:noProof/>
              </w:rPr>
              <w:t xml:space="preserve">   </w:t>
            </w:r>
          </w:p>
          <w:p w:rsidR="00CD4E92" w:rsidRDefault="00CD4E92" w:rsidP="00CC40A4">
            <w:r w:rsidRPr="00BE3AAE">
              <w:t>The major professional development initiatives are as follows:</w:t>
            </w:r>
          </w:p>
          <w:p w:rsidR="00CC40A4" w:rsidRDefault="00CC40A4" w:rsidP="00CC40A4">
            <w:pPr>
              <w:rPr>
                <w:lang w:eastAsia="zh-CN"/>
              </w:rPr>
            </w:pPr>
            <w:r>
              <w:rPr>
                <w:lang w:eastAsia="zh-CN"/>
              </w:rPr>
              <w:t>Australian Curriculum</w:t>
            </w:r>
          </w:p>
          <w:p w:rsidR="00CC40A4" w:rsidRDefault="00CC40A4" w:rsidP="00CC40A4">
            <w:pPr>
              <w:rPr>
                <w:lang w:eastAsia="zh-CN"/>
              </w:rPr>
            </w:pPr>
            <w:r>
              <w:rPr>
                <w:lang w:eastAsia="zh-CN"/>
              </w:rPr>
              <w:t>WHS</w:t>
            </w:r>
          </w:p>
          <w:p w:rsidR="00CC40A4" w:rsidRDefault="00CC40A4" w:rsidP="00CC40A4">
            <w:pPr>
              <w:rPr>
                <w:lang w:eastAsia="zh-CN"/>
              </w:rPr>
            </w:pPr>
            <w:r>
              <w:rPr>
                <w:lang w:eastAsia="zh-CN"/>
              </w:rPr>
              <w:t>Literacy</w:t>
            </w:r>
          </w:p>
          <w:p w:rsidR="00CC40A4" w:rsidRDefault="00CC40A4" w:rsidP="00CC40A4">
            <w:pPr>
              <w:rPr>
                <w:lang w:eastAsia="zh-CN"/>
              </w:rPr>
            </w:pPr>
            <w:r>
              <w:rPr>
                <w:lang w:eastAsia="zh-CN"/>
              </w:rPr>
              <w:t>eLearning</w:t>
            </w:r>
          </w:p>
          <w:p w:rsidR="00CC40A4" w:rsidRDefault="00CC40A4" w:rsidP="00CC40A4">
            <w:pPr>
              <w:rPr>
                <w:lang w:eastAsia="zh-CN"/>
              </w:rPr>
            </w:pPr>
            <w:r>
              <w:rPr>
                <w:lang w:eastAsia="zh-CN"/>
              </w:rPr>
              <w:t>One School – Curriculum Planning, differentation</w:t>
            </w:r>
          </w:p>
          <w:p w:rsidR="00CC40A4" w:rsidRDefault="00CC40A4" w:rsidP="00CC40A4">
            <w:pPr>
              <w:rPr>
                <w:lang w:eastAsia="zh-CN"/>
              </w:rPr>
            </w:pPr>
            <w:r>
              <w:rPr>
                <w:lang w:eastAsia="zh-CN"/>
              </w:rPr>
              <w:t>NAPLAN</w:t>
            </w:r>
          </w:p>
          <w:p w:rsidR="00CC40A4" w:rsidRDefault="00CC40A4" w:rsidP="00CC40A4">
            <w:pPr>
              <w:rPr>
                <w:lang w:eastAsia="zh-CN"/>
              </w:rPr>
            </w:pPr>
            <w:r>
              <w:rPr>
                <w:lang w:eastAsia="zh-CN"/>
              </w:rPr>
              <w:t>Numeracy</w:t>
            </w:r>
          </w:p>
          <w:p w:rsidR="00CC40A4" w:rsidRDefault="00CC40A4" w:rsidP="00CC40A4">
            <w:pPr>
              <w:rPr>
                <w:lang w:eastAsia="zh-CN"/>
              </w:rPr>
            </w:pPr>
            <w:r>
              <w:rPr>
                <w:lang w:eastAsia="zh-CN"/>
              </w:rPr>
              <w:t>Information and Communications Technologies (ICTs)</w:t>
            </w:r>
          </w:p>
          <w:p w:rsidR="00CC40A4" w:rsidRDefault="00CC40A4" w:rsidP="00CC40A4">
            <w:pPr>
              <w:rPr>
                <w:lang w:eastAsia="zh-CN"/>
              </w:rPr>
            </w:pPr>
            <w:r>
              <w:rPr>
                <w:lang w:eastAsia="zh-CN"/>
              </w:rPr>
              <w:t>Senior First Aid</w:t>
            </w:r>
          </w:p>
          <w:p w:rsidR="00CC40A4" w:rsidRPr="00BE3AAE" w:rsidRDefault="00CC40A4" w:rsidP="00CC40A4"/>
          <w:p w:rsidR="00CD4E92" w:rsidRPr="00BE3AAE" w:rsidRDefault="00CD4E92" w:rsidP="00CC40A4">
            <w:r w:rsidRPr="00BE3AAE">
              <w:t>The proportion of the teaching staff involved in professional development activities during 201</w:t>
            </w:r>
            <w:r>
              <w:t>3</w:t>
            </w:r>
            <w:r w:rsidRPr="00BE3AAE">
              <w:t xml:space="preserve"> was </w:t>
            </w:r>
            <w:r>
              <w:rPr>
                <w:noProof/>
              </w:rPr>
              <w:t xml:space="preserve">     </w:t>
            </w:r>
            <w:r w:rsidR="00CC40A4">
              <w:t>100%.</w:t>
            </w:r>
          </w:p>
        </w:tc>
      </w:tr>
      <w:tr w:rsidR="00CD4E92" w:rsidRPr="00BE3AAE" w:rsidTr="00D3503B">
        <w:tblPrEx>
          <w:tblBorders>
            <w:bottom w:val="single" w:sz="4" w:space="0" w:color="000080"/>
            <w:insideH w:val="single" w:sz="4" w:space="0" w:color="000080"/>
          </w:tblBorders>
        </w:tblPrEx>
        <w:trPr>
          <w:trHeight w:val="457"/>
        </w:trPr>
        <w:tc>
          <w:tcPr>
            <w:tcW w:w="6784" w:type="dxa"/>
            <w:tcBorders>
              <w:top w:val="nil"/>
            </w:tcBorders>
            <w:shd w:val="clear" w:color="auto" w:fill="EAF1DD"/>
            <w:vAlign w:val="center"/>
          </w:tcPr>
          <w:p w:rsidR="00CD4E92" w:rsidRPr="003E0E0E" w:rsidRDefault="00CD4E92" w:rsidP="005B5C3C">
            <w:pPr>
              <w:rPr>
                <w:b/>
                <w:sz w:val="20"/>
                <w:szCs w:val="20"/>
              </w:rPr>
            </w:pPr>
            <w:r w:rsidRPr="003E0E0E">
              <w:rPr>
                <w:b/>
                <w:sz w:val="20"/>
                <w:szCs w:val="20"/>
              </w:rPr>
              <w:t>Average staff attendance</w:t>
            </w:r>
          </w:p>
        </w:tc>
        <w:tc>
          <w:tcPr>
            <w:tcW w:w="1015" w:type="dxa"/>
            <w:tcBorders>
              <w:top w:val="single" w:sz="4" w:space="0" w:color="000080"/>
            </w:tcBorders>
            <w:shd w:val="clear" w:color="auto" w:fill="EAF1DD"/>
          </w:tcPr>
          <w:p w:rsidR="00CD4E92" w:rsidRPr="00BE3AAE" w:rsidRDefault="00CD4E92" w:rsidP="00415761">
            <w:pPr>
              <w:jc w:val="right"/>
            </w:pPr>
            <w:r>
              <w:t>2011</w:t>
            </w:r>
          </w:p>
        </w:tc>
        <w:tc>
          <w:tcPr>
            <w:tcW w:w="1015" w:type="dxa"/>
            <w:tcBorders>
              <w:top w:val="single" w:sz="4" w:space="0" w:color="000080"/>
            </w:tcBorders>
            <w:shd w:val="clear" w:color="auto" w:fill="EAF1DD"/>
          </w:tcPr>
          <w:p w:rsidR="00CD4E92" w:rsidRPr="00BE3AAE" w:rsidRDefault="00CD4E92" w:rsidP="00415761">
            <w:pPr>
              <w:jc w:val="right"/>
            </w:pPr>
            <w:r>
              <w:t>2012</w:t>
            </w:r>
          </w:p>
        </w:tc>
        <w:tc>
          <w:tcPr>
            <w:tcW w:w="1041" w:type="dxa"/>
            <w:tcBorders>
              <w:top w:val="single" w:sz="4" w:space="0" w:color="000080"/>
            </w:tcBorders>
            <w:shd w:val="clear" w:color="auto" w:fill="EAF1DD"/>
          </w:tcPr>
          <w:p w:rsidR="00CD4E92" w:rsidRPr="00BE3AAE" w:rsidRDefault="00CD4E92" w:rsidP="00415761">
            <w:pPr>
              <w:jc w:val="right"/>
            </w:pPr>
            <w:r>
              <w:t>2013</w:t>
            </w:r>
          </w:p>
        </w:tc>
      </w:tr>
      <w:tr w:rsidR="00CD4E92" w:rsidRPr="00BE3AAE" w:rsidTr="00721916">
        <w:tblPrEx>
          <w:tblBorders>
            <w:bottom w:val="single" w:sz="4" w:space="0" w:color="000080"/>
            <w:insideH w:val="single" w:sz="4" w:space="0" w:color="000080"/>
          </w:tblBorders>
        </w:tblPrEx>
        <w:trPr>
          <w:trHeight w:hRule="exact" w:val="454"/>
        </w:trPr>
        <w:tc>
          <w:tcPr>
            <w:tcW w:w="6784" w:type="dxa"/>
            <w:shd w:val="clear" w:color="auto" w:fill="auto"/>
          </w:tcPr>
          <w:p w:rsidR="00CD4E92" w:rsidRPr="00BE3AAE" w:rsidRDefault="00CD4E92" w:rsidP="005B5C3C">
            <w:r w:rsidRPr="00BE3AAE">
              <w:t>Staff attendance for permanent and temporary staff and school leaders</w:t>
            </w:r>
            <w:r>
              <w:t>.</w:t>
            </w:r>
          </w:p>
        </w:tc>
        <w:tc>
          <w:tcPr>
            <w:tcW w:w="1015" w:type="dxa"/>
          </w:tcPr>
          <w:p w:rsidR="00CD4E92" w:rsidRPr="00BE3AAE" w:rsidRDefault="00CD4E92" w:rsidP="00415761">
            <w:pPr>
              <w:jc w:val="right"/>
            </w:pPr>
            <w:r>
              <w:rPr>
                <w:noProof/>
              </w:rPr>
              <w:t>93%</w:t>
            </w:r>
          </w:p>
        </w:tc>
        <w:tc>
          <w:tcPr>
            <w:tcW w:w="1015" w:type="dxa"/>
          </w:tcPr>
          <w:p w:rsidR="00CD4E92" w:rsidRPr="00BE3AAE" w:rsidRDefault="00CD4E92" w:rsidP="00415761">
            <w:pPr>
              <w:jc w:val="right"/>
            </w:pPr>
            <w:r>
              <w:rPr>
                <w:noProof/>
              </w:rPr>
              <w:t>97%</w:t>
            </w:r>
          </w:p>
        </w:tc>
        <w:tc>
          <w:tcPr>
            <w:tcW w:w="1041" w:type="dxa"/>
          </w:tcPr>
          <w:p w:rsidR="00CD4E92" w:rsidRPr="00BE3AAE" w:rsidRDefault="00CD4E92" w:rsidP="00415761">
            <w:pPr>
              <w:jc w:val="right"/>
            </w:pPr>
            <w:r>
              <w:rPr>
                <w:noProof/>
              </w:rPr>
              <w:t>99%</w:t>
            </w:r>
          </w:p>
        </w:tc>
      </w:tr>
      <w:tr w:rsidR="00CD4E92" w:rsidRPr="00BE3AAE" w:rsidTr="00D3503B">
        <w:tc>
          <w:tcPr>
            <w:tcW w:w="9855" w:type="dxa"/>
            <w:gridSpan w:val="4"/>
            <w:shd w:val="clear" w:color="auto" w:fill="auto"/>
          </w:tcPr>
          <w:p w:rsidR="00CD4E92" w:rsidRPr="00BE3AAE" w:rsidRDefault="00CD4E92" w:rsidP="00F20154">
            <w:pPr>
              <w:pStyle w:val="Heading2"/>
            </w:pPr>
          </w:p>
        </w:tc>
      </w:tr>
      <w:tr w:rsidR="00CD4E92" w:rsidRPr="00BE3AAE" w:rsidTr="00D3503B">
        <w:tc>
          <w:tcPr>
            <w:tcW w:w="9855" w:type="dxa"/>
            <w:gridSpan w:val="4"/>
            <w:shd w:val="clear" w:color="auto" w:fill="EAF1DD"/>
          </w:tcPr>
          <w:p w:rsidR="00CD4E92" w:rsidRPr="00BE3AAE" w:rsidRDefault="00CD4E92" w:rsidP="00F20154">
            <w:pPr>
              <w:pStyle w:val="Heading2"/>
            </w:pPr>
            <w:r w:rsidRPr="00BE3AAE">
              <w:t>Proportion of staff retained from the previous school year</w:t>
            </w:r>
          </w:p>
        </w:tc>
      </w:tr>
      <w:tr w:rsidR="00CD4E92" w:rsidRPr="00BE3AAE" w:rsidTr="00D3503B">
        <w:tc>
          <w:tcPr>
            <w:tcW w:w="9855" w:type="dxa"/>
            <w:gridSpan w:val="4"/>
          </w:tcPr>
          <w:p w:rsidR="00CD4E92" w:rsidRPr="00BE3AAE" w:rsidRDefault="00CD4E92" w:rsidP="00721916">
            <w:r w:rsidRPr="00BE3AAE">
              <w:t xml:space="preserve">From the end of the previous school year, </w:t>
            </w:r>
            <w:r>
              <w:rPr>
                <w:noProof/>
              </w:rPr>
              <w:t>100%</w:t>
            </w:r>
            <w:r>
              <w:t xml:space="preserve"> </w:t>
            </w:r>
            <w:r w:rsidRPr="00BE3AAE">
              <w:t>of staff was retained by the school for the entire 201</w:t>
            </w:r>
            <w:r>
              <w:t>3</w:t>
            </w:r>
            <w:r w:rsidRPr="00BE3AAE">
              <w:t xml:space="preserve"> school year. </w:t>
            </w:r>
          </w:p>
        </w:tc>
      </w:tr>
    </w:tbl>
    <w:p w:rsidR="00CD4E92" w:rsidRPr="00BE3AAE" w:rsidRDefault="00CD4E92" w:rsidP="00E52D50"/>
    <w:tbl>
      <w:tblPr>
        <w:tblW w:w="5000" w:type="pct"/>
        <w:tblLook w:val="01E0" w:firstRow="1" w:lastRow="1" w:firstColumn="1" w:lastColumn="1" w:noHBand="0" w:noVBand="0"/>
      </w:tblPr>
      <w:tblGrid>
        <w:gridCol w:w="9855"/>
      </w:tblGrid>
      <w:tr w:rsidR="00CD4E92" w:rsidRPr="00BE3AAE" w:rsidTr="00054A3B">
        <w:tc>
          <w:tcPr>
            <w:tcW w:w="5000" w:type="pct"/>
            <w:shd w:val="clear" w:color="auto" w:fill="EAF1DD"/>
          </w:tcPr>
          <w:p w:rsidR="00CD4E92" w:rsidRPr="00BE3AAE" w:rsidRDefault="00CD4E92" w:rsidP="00F20154">
            <w:pPr>
              <w:pStyle w:val="Heading2"/>
            </w:pPr>
            <w:r w:rsidRPr="00BE3AAE">
              <w:t>School income broken down by funding source</w:t>
            </w:r>
          </w:p>
        </w:tc>
      </w:tr>
      <w:tr w:rsidR="00CD4E92" w:rsidRPr="00BE3AAE" w:rsidTr="00DF415D">
        <w:tc>
          <w:tcPr>
            <w:tcW w:w="5000" w:type="pct"/>
            <w:shd w:val="clear" w:color="auto" w:fill="auto"/>
          </w:tcPr>
          <w:p w:rsidR="00CD4E92" w:rsidRPr="00BE3AAE" w:rsidRDefault="00CD4E92" w:rsidP="00CC40A4">
            <w:r w:rsidRPr="00BE3AAE">
              <w:t xml:space="preserve">School income broken down by funding source is available via the </w:t>
            </w:r>
            <w:r w:rsidRPr="002E55C0">
              <w:rPr>
                <w:i/>
              </w:rPr>
              <w:t>My School</w:t>
            </w:r>
            <w:r w:rsidRPr="00BE3AAE">
              <w:t xml:space="preserve"> website at </w:t>
            </w:r>
            <w:hyperlink r:id="rId23" w:history="1">
              <w:r w:rsidRPr="00BE3AAE">
                <w:rPr>
                  <w:rStyle w:val="Hyperlink"/>
                </w:rPr>
                <w:t>http://www.myschool.edu.au/</w:t>
              </w:r>
            </w:hyperlink>
            <w:r w:rsidRPr="00BE3AAE">
              <w:t xml:space="preserve">. </w:t>
            </w:r>
          </w:p>
        </w:tc>
      </w:tr>
    </w:tbl>
    <w:p w:rsidR="00CD4E92" w:rsidRPr="00BE3AAE" w:rsidRDefault="00CD4E92" w:rsidP="00E52D50">
      <w:r w:rsidRPr="00BE3AAE">
        <w:t xml:space="preserve">To access our income details, click on the </w:t>
      </w:r>
      <w:r w:rsidRPr="00BE3AAE">
        <w:rPr>
          <w:i/>
        </w:rPr>
        <w:t>My School</w:t>
      </w:r>
      <w:r w:rsidRPr="00BE3AAE">
        <w:t xml:space="preserve"> link above. You will then be taken to the </w:t>
      </w:r>
      <w:r w:rsidRPr="00BE3AAE">
        <w:rPr>
          <w:i/>
          <w:iCs/>
        </w:rPr>
        <w:t>My School</w:t>
      </w:r>
      <w:r w:rsidRPr="00BE3AAE">
        <w:t xml:space="preserve"> website with the following ‘</w:t>
      </w:r>
      <w:r w:rsidRPr="00BE3AAE">
        <w:rPr>
          <w:b/>
          <w:bCs/>
        </w:rPr>
        <w:t>Find a school’ text box.</w:t>
      </w:r>
    </w:p>
    <w:p w:rsidR="00CD4E92" w:rsidRPr="00BE3AAE" w:rsidRDefault="009D32E3" w:rsidP="00E52D50">
      <w:r w:rsidRPr="004E239C">
        <w:rPr>
          <w:noProof/>
          <w:lang w:eastAsia="en-AU"/>
        </w:rPr>
        <w:drawing>
          <wp:inline distT="0" distB="0" distL="0" distR="0">
            <wp:extent cx="3533775" cy="2000250"/>
            <wp:effectExtent l="0" t="0" r="9525" b="0"/>
            <wp:docPr id="8"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533775" cy="2000250"/>
                    </a:xfrm>
                    <a:prstGeom prst="rect">
                      <a:avLst/>
                    </a:prstGeom>
                    <a:noFill/>
                    <a:ln>
                      <a:noFill/>
                    </a:ln>
                  </pic:spPr>
                </pic:pic>
              </a:graphicData>
            </a:graphic>
          </wp:inline>
        </w:drawing>
      </w:r>
    </w:p>
    <w:p w:rsidR="00CD4E92" w:rsidRPr="00BE3AAE" w:rsidRDefault="00CD4E92" w:rsidP="00E52D50">
      <w:r w:rsidRPr="00BE3AAE">
        <w:t xml:space="preserve">Where it says </w:t>
      </w:r>
      <w:r w:rsidRPr="00BE3AAE">
        <w:rPr>
          <w:b/>
          <w:bCs/>
        </w:rPr>
        <w:t>‘Search by school name’</w:t>
      </w:r>
      <w:r w:rsidRPr="00BE3AAE">
        <w:t xml:space="preserve">, type in the name of the school you wish to view, and select </w:t>
      </w:r>
      <w:r w:rsidRPr="00BE3AAE">
        <w:rPr>
          <w:b/>
          <w:bCs/>
        </w:rPr>
        <w:t>&lt;GO&gt;</w:t>
      </w:r>
      <w:r w:rsidRPr="00BE3AAE">
        <w:t xml:space="preserve">.   Read and follow the instructions on the next screen; you will be asked to accept the </w:t>
      </w:r>
      <w:r w:rsidRPr="00BE3AAE">
        <w:rPr>
          <w:b/>
          <w:bCs/>
        </w:rPr>
        <w:t>Terms of Use</w:t>
      </w:r>
      <w:r w:rsidRPr="00BE3AAE">
        <w:t xml:space="preserve"> and Privacy Policy before being given access to the school’s </w:t>
      </w:r>
      <w:r w:rsidRPr="00342328">
        <w:rPr>
          <w:i/>
        </w:rPr>
        <w:t>My School</w:t>
      </w:r>
      <w:r w:rsidRPr="00BE3AAE">
        <w:t xml:space="preserve"> entry web page.</w:t>
      </w:r>
    </w:p>
    <w:p w:rsidR="00CD4E92" w:rsidRPr="00BE3AAE" w:rsidRDefault="00CD4E92" w:rsidP="00E52D50">
      <w:pPr>
        <w:sectPr w:rsidR="00CD4E92" w:rsidRPr="00BE3AAE" w:rsidSect="009C22DE">
          <w:headerReference w:type="even" r:id="rId25"/>
          <w:headerReference w:type="default" r:id="rId26"/>
          <w:headerReference w:type="first" r:id="rId27"/>
          <w:pgSz w:w="11907" w:h="16840" w:code="9"/>
          <w:pgMar w:top="1418" w:right="1134" w:bottom="1701" w:left="1134" w:header="567" w:footer="851" w:gutter="0"/>
          <w:pgNumType w:start="1"/>
          <w:cols w:space="720"/>
        </w:sectPr>
      </w:pPr>
      <w:r w:rsidRPr="00BE3AAE">
        <w:t xml:space="preserve">School financial information is available by selecting </w:t>
      </w:r>
      <w:r w:rsidRPr="00BE3AAE">
        <w:rPr>
          <w:b/>
        </w:rPr>
        <w:t>‘School finances’</w:t>
      </w:r>
      <w:r w:rsidRPr="00BE3AAE">
        <w:t xml:space="preserve"> in the menu box in the top left corner of the school’s entry web page. If you are unable to access the internet, please contact the school for a paper copy of income by funding source</w:t>
      </w:r>
      <w:r>
        <w:t>.</w:t>
      </w:r>
    </w:p>
    <w:p w:rsidR="00CD4E92" w:rsidRPr="00501581" w:rsidRDefault="00CD4E92" w:rsidP="00501581">
      <w:pPr>
        <w:pStyle w:val="Heading1"/>
      </w:pPr>
      <w:r w:rsidRPr="00501581">
        <w:t xml:space="preserve">Key student outcomes </w:t>
      </w:r>
    </w:p>
    <w:p w:rsidR="00CD4E92" w:rsidRPr="00BE3AAE" w:rsidRDefault="00CD4E92" w:rsidP="00E52D50">
      <w:pPr>
        <w:pStyle w:val="Heading9"/>
      </w:pPr>
      <w:r w:rsidRPr="00BE3AAE">
        <w:t xml:space="preserve">e  </w:t>
      </w:r>
    </w:p>
    <w:tbl>
      <w:tblPr>
        <w:tblW w:w="5047" w:type="pct"/>
        <w:tblBorders>
          <w:insideH w:val="single" w:sz="4" w:space="0" w:color="auto"/>
        </w:tblBorders>
        <w:tblLayout w:type="fixed"/>
        <w:tblLook w:val="01E0" w:firstRow="1" w:lastRow="1" w:firstColumn="1" w:lastColumn="1" w:noHBand="0" w:noVBand="0"/>
      </w:tblPr>
      <w:tblGrid>
        <w:gridCol w:w="816"/>
        <w:gridCol w:w="753"/>
        <w:gridCol w:w="754"/>
        <w:gridCol w:w="756"/>
        <w:gridCol w:w="756"/>
        <w:gridCol w:w="756"/>
        <w:gridCol w:w="752"/>
        <w:gridCol w:w="752"/>
        <w:gridCol w:w="702"/>
        <w:gridCol w:w="53"/>
        <w:gridCol w:w="752"/>
        <w:gridCol w:w="131"/>
        <w:gridCol w:w="55"/>
        <w:gridCol w:w="566"/>
        <w:gridCol w:w="204"/>
        <w:gridCol w:w="225"/>
        <w:gridCol w:w="322"/>
        <w:gridCol w:w="785"/>
      </w:tblGrid>
      <w:tr w:rsidR="00CD4E92" w:rsidRPr="00BE3AAE" w:rsidTr="00F20154">
        <w:tc>
          <w:tcPr>
            <w:tcW w:w="3436" w:type="pct"/>
            <w:gridSpan w:val="9"/>
            <w:tcBorders>
              <w:top w:val="nil"/>
              <w:left w:val="nil"/>
              <w:bottom w:val="single" w:sz="4" w:space="0" w:color="000080"/>
              <w:right w:val="nil"/>
            </w:tcBorders>
            <w:shd w:val="clear" w:color="auto" w:fill="EAF1DD"/>
          </w:tcPr>
          <w:p w:rsidR="00CD4E92" w:rsidRPr="00BE3AAE" w:rsidRDefault="00CD4E92" w:rsidP="00F20154">
            <w:pPr>
              <w:pStyle w:val="Heading2"/>
            </w:pPr>
            <w:r w:rsidRPr="00BE3AAE">
              <w:t>Student attendance</w:t>
            </w:r>
          </w:p>
        </w:tc>
        <w:tc>
          <w:tcPr>
            <w:tcW w:w="501" w:type="pct"/>
            <w:gridSpan w:val="4"/>
            <w:tcBorders>
              <w:top w:val="single" w:sz="4" w:space="0" w:color="000080"/>
              <w:left w:val="nil"/>
              <w:bottom w:val="single" w:sz="4" w:space="0" w:color="000080"/>
              <w:right w:val="nil"/>
            </w:tcBorders>
            <w:shd w:val="clear" w:color="auto" w:fill="EAF1DD"/>
          </w:tcPr>
          <w:p w:rsidR="00CD4E92" w:rsidRPr="003E0E0E" w:rsidRDefault="00CD4E92" w:rsidP="00415761">
            <w:pPr>
              <w:pStyle w:val="Heading2"/>
              <w:jc w:val="right"/>
              <w:rPr>
                <w:b w:val="0"/>
                <w:sz w:val="16"/>
                <w:szCs w:val="16"/>
              </w:rPr>
            </w:pPr>
            <w:r>
              <w:rPr>
                <w:b w:val="0"/>
                <w:sz w:val="16"/>
                <w:szCs w:val="16"/>
              </w:rPr>
              <w:t>2011</w:t>
            </w:r>
          </w:p>
        </w:tc>
        <w:tc>
          <w:tcPr>
            <w:tcW w:w="503" w:type="pct"/>
            <w:gridSpan w:val="3"/>
            <w:tcBorders>
              <w:top w:val="single" w:sz="4" w:space="0" w:color="000080"/>
              <w:left w:val="nil"/>
              <w:bottom w:val="single" w:sz="4" w:space="0" w:color="000080"/>
              <w:right w:val="nil"/>
            </w:tcBorders>
            <w:shd w:val="clear" w:color="auto" w:fill="EAF1DD"/>
          </w:tcPr>
          <w:p w:rsidR="00CD4E92" w:rsidRPr="003E0E0E" w:rsidRDefault="00CD4E92" w:rsidP="00415761">
            <w:pPr>
              <w:pStyle w:val="Heading2"/>
              <w:jc w:val="right"/>
              <w:rPr>
                <w:b w:val="0"/>
                <w:sz w:val="16"/>
                <w:szCs w:val="16"/>
              </w:rPr>
            </w:pPr>
            <w:r>
              <w:rPr>
                <w:b w:val="0"/>
                <w:sz w:val="16"/>
                <w:szCs w:val="16"/>
              </w:rPr>
              <w:t>2012</w:t>
            </w:r>
          </w:p>
        </w:tc>
        <w:tc>
          <w:tcPr>
            <w:tcW w:w="560" w:type="pct"/>
            <w:gridSpan w:val="2"/>
            <w:tcBorders>
              <w:top w:val="single" w:sz="4" w:space="0" w:color="000080"/>
              <w:left w:val="nil"/>
              <w:bottom w:val="single" w:sz="4" w:space="0" w:color="000080"/>
              <w:right w:val="nil"/>
            </w:tcBorders>
            <w:shd w:val="clear" w:color="auto" w:fill="EAF1DD"/>
          </w:tcPr>
          <w:p w:rsidR="00CD4E92" w:rsidRPr="003E0E0E" w:rsidRDefault="00CD4E92" w:rsidP="00415761">
            <w:pPr>
              <w:pStyle w:val="Heading2"/>
              <w:jc w:val="right"/>
              <w:rPr>
                <w:b w:val="0"/>
                <w:sz w:val="16"/>
                <w:szCs w:val="16"/>
              </w:rPr>
            </w:pPr>
            <w:r>
              <w:rPr>
                <w:b w:val="0"/>
                <w:sz w:val="16"/>
                <w:szCs w:val="16"/>
              </w:rPr>
              <w:t>2013</w:t>
            </w:r>
          </w:p>
        </w:tc>
      </w:tr>
      <w:tr w:rsidR="00CD4E92" w:rsidRPr="00BE3AAE" w:rsidTr="00C21831">
        <w:trPr>
          <w:trHeight w:hRule="exact" w:val="454"/>
        </w:trPr>
        <w:tc>
          <w:tcPr>
            <w:tcW w:w="3436" w:type="pct"/>
            <w:gridSpan w:val="9"/>
            <w:tcBorders>
              <w:top w:val="single" w:sz="4" w:space="0" w:color="000080"/>
              <w:left w:val="nil"/>
              <w:bottom w:val="single" w:sz="4" w:space="0" w:color="000080"/>
              <w:right w:val="nil"/>
            </w:tcBorders>
          </w:tcPr>
          <w:p w:rsidR="00CD4E92" w:rsidRPr="00BE3AAE" w:rsidRDefault="00CD4E92" w:rsidP="00E52D50">
            <w:r w:rsidRPr="00BE3AAE">
              <w:t>The overall attendance rate for the students at this school (shown as a percentage)</w:t>
            </w:r>
            <w:r>
              <w:t>.</w:t>
            </w:r>
          </w:p>
        </w:tc>
        <w:tc>
          <w:tcPr>
            <w:tcW w:w="501" w:type="pct"/>
            <w:gridSpan w:val="4"/>
            <w:tcBorders>
              <w:top w:val="single" w:sz="4" w:space="0" w:color="000080"/>
              <w:left w:val="nil"/>
              <w:bottom w:val="single" w:sz="4" w:space="0" w:color="000080"/>
              <w:right w:val="nil"/>
            </w:tcBorders>
          </w:tcPr>
          <w:p w:rsidR="00CD4E92" w:rsidRPr="00BE3AAE" w:rsidRDefault="00CD4E92" w:rsidP="00415761">
            <w:pPr>
              <w:jc w:val="right"/>
            </w:pPr>
            <w:r>
              <w:rPr>
                <w:noProof/>
              </w:rPr>
              <w:t>95%</w:t>
            </w:r>
          </w:p>
        </w:tc>
        <w:tc>
          <w:tcPr>
            <w:tcW w:w="503" w:type="pct"/>
            <w:gridSpan w:val="3"/>
            <w:tcBorders>
              <w:top w:val="single" w:sz="4" w:space="0" w:color="000080"/>
              <w:left w:val="nil"/>
              <w:bottom w:val="single" w:sz="4" w:space="0" w:color="000080"/>
              <w:right w:val="nil"/>
            </w:tcBorders>
          </w:tcPr>
          <w:p w:rsidR="00CD4E92" w:rsidRPr="00BE3AAE" w:rsidRDefault="00CD4E92" w:rsidP="00415761">
            <w:pPr>
              <w:jc w:val="right"/>
            </w:pPr>
            <w:r>
              <w:rPr>
                <w:noProof/>
              </w:rPr>
              <w:t>97%</w:t>
            </w:r>
          </w:p>
        </w:tc>
        <w:tc>
          <w:tcPr>
            <w:tcW w:w="560" w:type="pct"/>
            <w:gridSpan w:val="2"/>
            <w:tcBorders>
              <w:top w:val="single" w:sz="4" w:space="0" w:color="000080"/>
              <w:left w:val="nil"/>
              <w:bottom w:val="single" w:sz="4" w:space="0" w:color="000080"/>
              <w:right w:val="nil"/>
            </w:tcBorders>
          </w:tcPr>
          <w:p w:rsidR="00CD4E92" w:rsidRPr="00BE3AAE" w:rsidRDefault="00CD4E92" w:rsidP="00415761">
            <w:pPr>
              <w:jc w:val="right"/>
            </w:pPr>
            <w:r>
              <w:rPr>
                <w:noProof/>
              </w:rPr>
              <w:t>95%</w:t>
            </w:r>
          </w:p>
        </w:tc>
      </w:tr>
      <w:tr w:rsidR="00CD4E92" w:rsidRPr="00BE3AAE" w:rsidTr="00C21831">
        <w:trPr>
          <w:trHeight w:hRule="exact" w:val="454"/>
        </w:trPr>
        <w:tc>
          <w:tcPr>
            <w:tcW w:w="5000" w:type="pct"/>
            <w:gridSpan w:val="18"/>
            <w:tcBorders>
              <w:top w:val="single" w:sz="4" w:space="0" w:color="000080"/>
              <w:left w:val="nil"/>
              <w:bottom w:val="single" w:sz="4" w:space="0" w:color="000080"/>
              <w:right w:val="nil"/>
            </w:tcBorders>
          </w:tcPr>
          <w:p w:rsidR="00CD4E92" w:rsidRPr="00BE3AAE" w:rsidRDefault="00CD4E92" w:rsidP="0026481C">
            <w:r>
              <w:t>The</w:t>
            </w:r>
            <w:r w:rsidRPr="00BE3AAE">
              <w:t xml:space="preserve"> overall attendance rate</w:t>
            </w:r>
            <w:r>
              <w:t xml:space="preserve"> in 2013</w:t>
            </w:r>
            <w:r w:rsidRPr="00BE3AAE">
              <w:t xml:space="preserve"> for all Queensland state </w:t>
            </w:r>
            <w:r>
              <w:rPr>
                <w:noProof/>
              </w:rPr>
              <w:t>Primary</w:t>
            </w:r>
            <w:r w:rsidRPr="00BE3AAE">
              <w:t xml:space="preserve"> schools</w:t>
            </w:r>
            <w:r>
              <w:t xml:space="preserve"> was </w:t>
            </w:r>
            <w:r>
              <w:rPr>
                <w:noProof/>
              </w:rPr>
              <w:t>92%</w:t>
            </w:r>
            <w:r>
              <w:t>.</w:t>
            </w:r>
          </w:p>
        </w:tc>
      </w:tr>
      <w:tr w:rsidR="00CD4E92" w:rsidRPr="00BE3AAE" w:rsidTr="00F20154">
        <w:trPr>
          <w:trHeight w:val="466"/>
        </w:trPr>
        <w:tc>
          <w:tcPr>
            <w:tcW w:w="3436" w:type="pct"/>
            <w:gridSpan w:val="9"/>
            <w:tcBorders>
              <w:top w:val="single" w:sz="4" w:space="0" w:color="000080"/>
              <w:left w:val="nil"/>
              <w:bottom w:val="nil"/>
              <w:right w:val="nil"/>
            </w:tcBorders>
          </w:tcPr>
          <w:p w:rsidR="00CD4E92" w:rsidRPr="00BE3AAE" w:rsidRDefault="00CD4E92" w:rsidP="00E52D50"/>
        </w:tc>
        <w:tc>
          <w:tcPr>
            <w:tcW w:w="473" w:type="pct"/>
            <w:gridSpan w:val="3"/>
            <w:tcBorders>
              <w:top w:val="single" w:sz="4" w:space="0" w:color="000080"/>
              <w:left w:val="nil"/>
              <w:bottom w:val="nil"/>
              <w:right w:val="nil"/>
            </w:tcBorders>
          </w:tcPr>
          <w:p w:rsidR="00CD4E92" w:rsidRPr="00BE3AAE" w:rsidRDefault="00CD4E92" w:rsidP="00E52D50"/>
        </w:tc>
        <w:tc>
          <w:tcPr>
            <w:tcW w:w="417" w:type="pct"/>
            <w:gridSpan w:val="3"/>
            <w:tcBorders>
              <w:top w:val="single" w:sz="4" w:space="0" w:color="000080"/>
              <w:left w:val="nil"/>
              <w:bottom w:val="nil"/>
              <w:right w:val="nil"/>
            </w:tcBorders>
          </w:tcPr>
          <w:p w:rsidR="00CD4E92" w:rsidRPr="00BE3AAE" w:rsidRDefault="00CD4E92" w:rsidP="00E52D50"/>
        </w:tc>
        <w:tc>
          <w:tcPr>
            <w:tcW w:w="673" w:type="pct"/>
            <w:gridSpan w:val="3"/>
            <w:tcBorders>
              <w:top w:val="single" w:sz="4" w:space="0" w:color="000080"/>
              <w:left w:val="nil"/>
              <w:bottom w:val="nil"/>
              <w:right w:val="nil"/>
            </w:tcBorders>
          </w:tcPr>
          <w:p w:rsidR="00CD4E92" w:rsidRPr="00BE3AAE" w:rsidRDefault="00CD4E92" w:rsidP="00E52D50"/>
        </w:tc>
      </w:tr>
      <w:tr w:rsidR="00CD4E92" w:rsidRPr="00BE3AAE" w:rsidTr="00F20154">
        <w:tc>
          <w:tcPr>
            <w:tcW w:w="5000" w:type="pct"/>
            <w:gridSpan w:val="18"/>
            <w:tcBorders>
              <w:top w:val="nil"/>
              <w:bottom w:val="nil"/>
            </w:tcBorders>
            <w:shd w:val="clear" w:color="auto" w:fill="EAF1DD"/>
          </w:tcPr>
          <w:p w:rsidR="00CD4E92" w:rsidRPr="00BE3AAE" w:rsidRDefault="00CD4E92" w:rsidP="00F20154">
            <w:pPr>
              <w:pStyle w:val="Heading2"/>
            </w:pPr>
            <w:r w:rsidRPr="00BE3AAE">
              <w:t>Student attendance rate for each year level (shown as a percentage)</w:t>
            </w:r>
          </w:p>
        </w:tc>
      </w:tr>
      <w:tr w:rsidR="00CD4E92" w:rsidRPr="00BE3AAE" w:rsidTr="00F20154">
        <w:tblPrEx>
          <w:tblBorders>
            <w:top w:val="single" w:sz="4" w:space="0" w:color="auto"/>
            <w:bottom w:val="single" w:sz="4" w:space="0" w:color="auto"/>
            <w:insideH w:val="none" w:sz="0" w:space="0" w:color="auto"/>
          </w:tblBorders>
          <w:tblLook w:val="04A0" w:firstRow="1" w:lastRow="0" w:firstColumn="1" w:lastColumn="0" w:noHBand="0" w:noVBand="1"/>
        </w:tblPrEx>
        <w:trPr>
          <w:trHeight w:val="396"/>
        </w:trPr>
        <w:tc>
          <w:tcPr>
            <w:tcW w:w="413" w:type="pct"/>
            <w:tcBorders>
              <w:bottom w:val="single" w:sz="4" w:space="0" w:color="000080"/>
            </w:tcBorders>
            <w:shd w:val="clear" w:color="auto" w:fill="EAF1DD"/>
          </w:tcPr>
          <w:p w:rsidR="00CD4E92" w:rsidRPr="00BE3AAE" w:rsidRDefault="00CD4E92" w:rsidP="00E52D50"/>
        </w:tc>
        <w:tc>
          <w:tcPr>
            <w:tcW w:w="381" w:type="pct"/>
            <w:tcBorders>
              <w:top w:val="single" w:sz="4" w:space="0" w:color="000080"/>
              <w:bottom w:val="single" w:sz="4" w:space="0" w:color="000080"/>
            </w:tcBorders>
            <w:shd w:val="clear" w:color="auto" w:fill="EAF1DD"/>
          </w:tcPr>
          <w:p w:rsidR="00CD4E92" w:rsidRPr="00BE3AAE" w:rsidRDefault="00CD4E92" w:rsidP="000E45CA">
            <w:pPr>
              <w:ind w:right="0"/>
              <w:jc w:val="right"/>
            </w:pPr>
            <w:r w:rsidRPr="00BE3AAE">
              <w:br w:type="page"/>
              <w:t>Year</w:t>
            </w:r>
            <w:r>
              <w:t xml:space="preserve">  </w:t>
            </w:r>
            <w:r w:rsidRPr="00BE3AAE">
              <w:t xml:space="preserve"> 1</w:t>
            </w:r>
          </w:p>
        </w:tc>
        <w:tc>
          <w:tcPr>
            <w:tcW w:w="381" w:type="pct"/>
            <w:tcBorders>
              <w:top w:val="single" w:sz="4" w:space="0" w:color="000080"/>
              <w:bottom w:val="single" w:sz="4" w:space="0" w:color="000080"/>
            </w:tcBorders>
            <w:shd w:val="clear" w:color="auto" w:fill="EAF1DD"/>
          </w:tcPr>
          <w:p w:rsidR="00CD4E92" w:rsidRPr="00BE3AAE" w:rsidRDefault="00CD4E92" w:rsidP="000E45CA">
            <w:pPr>
              <w:ind w:right="0"/>
              <w:jc w:val="right"/>
            </w:pPr>
            <w:r w:rsidRPr="00BE3AAE">
              <w:t xml:space="preserve">Year </w:t>
            </w:r>
            <w:r>
              <w:t xml:space="preserve">  </w:t>
            </w:r>
            <w:r w:rsidRPr="00BE3AAE">
              <w:t>2</w:t>
            </w:r>
          </w:p>
        </w:tc>
        <w:tc>
          <w:tcPr>
            <w:tcW w:w="382" w:type="pct"/>
            <w:tcBorders>
              <w:top w:val="single" w:sz="4" w:space="0" w:color="000080"/>
              <w:bottom w:val="single" w:sz="4" w:space="0" w:color="000080"/>
            </w:tcBorders>
            <w:shd w:val="clear" w:color="auto" w:fill="EAF1DD"/>
          </w:tcPr>
          <w:p w:rsidR="00CD4E92" w:rsidRPr="00BE3AAE" w:rsidRDefault="00CD4E92" w:rsidP="000E45CA">
            <w:pPr>
              <w:ind w:right="0"/>
              <w:jc w:val="right"/>
            </w:pPr>
            <w:r w:rsidRPr="00BE3AAE">
              <w:t>Year</w:t>
            </w:r>
            <w:r>
              <w:t xml:space="preserve">  </w:t>
            </w:r>
            <w:r w:rsidRPr="00BE3AAE">
              <w:t xml:space="preserve"> 3</w:t>
            </w:r>
          </w:p>
        </w:tc>
        <w:tc>
          <w:tcPr>
            <w:tcW w:w="382" w:type="pct"/>
            <w:tcBorders>
              <w:top w:val="single" w:sz="4" w:space="0" w:color="000080"/>
              <w:bottom w:val="single" w:sz="4" w:space="0" w:color="000080"/>
            </w:tcBorders>
            <w:shd w:val="clear" w:color="auto" w:fill="EAF1DD"/>
          </w:tcPr>
          <w:p w:rsidR="00CD4E92" w:rsidRPr="00BE3AAE" w:rsidRDefault="00CD4E92" w:rsidP="000E45CA">
            <w:pPr>
              <w:ind w:right="0"/>
              <w:jc w:val="right"/>
            </w:pPr>
            <w:r w:rsidRPr="00BE3AAE">
              <w:t xml:space="preserve">Year </w:t>
            </w:r>
            <w:r>
              <w:t xml:space="preserve">  </w:t>
            </w:r>
            <w:r w:rsidRPr="00BE3AAE">
              <w:t>4</w:t>
            </w:r>
          </w:p>
        </w:tc>
        <w:tc>
          <w:tcPr>
            <w:tcW w:w="382" w:type="pct"/>
            <w:tcBorders>
              <w:top w:val="single" w:sz="4" w:space="0" w:color="000080"/>
              <w:bottom w:val="single" w:sz="4" w:space="0" w:color="000080"/>
            </w:tcBorders>
            <w:shd w:val="clear" w:color="auto" w:fill="EAF1DD"/>
          </w:tcPr>
          <w:p w:rsidR="00CD4E92" w:rsidRPr="00BE3AAE" w:rsidRDefault="00CD4E92" w:rsidP="000E45CA">
            <w:pPr>
              <w:ind w:right="0"/>
              <w:jc w:val="right"/>
            </w:pPr>
            <w:r w:rsidRPr="00BE3AAE">
              <w:t>Year</w:t>
            </w:r>
            <w:r>
              <w:t xml:space="preserve">  </w:t>
            </w:r>
            <w:r w:rsidRPr="00BE3AAE">
              <w:t xml:space="preserve"> 5</w:t>
            </w:r>
          </w:p>
        </w:tc>
        <w:tc>
          <w:tcPr>
            <w:tcW w:w="380" w:type="pct"/>
            <w:tcBorders>
              <w:top w:val="single" w:sz="4" w:space="0" w:color="000080"/>
              <w:bottom w:val="single" w:sz="4" w:space="0" w:color="000080"/>
            </w:tcBorders>
            <w:shd w:val="clear" w:color="auto" w:fill="EAF1DD"/>
          </w:tcPr>
          <w:p w:rsidR="00CD4E92" w:rsidRPr="00BE3AAE" w:rsidRDefault="00CD4E92" w:rsidP="000E45CA">
            <w:pPr>
              <w:ind w:right="0"/>
              <w:jc w:val="right"/>
            </w:pPr>
            <w:r w:rsidRPr="00BE3AAE">
              <w:t>Year</w:t>
            </w:r>
            <w:r>
              <w:t xml:space="preserve">  </w:t>
            </w:r>
            <w:r w:rsidRPr="00BE3AAE">
              <w:t xml:space="preserve"> 6</w:t>
            </w:r>
          </w:p>
        </w:tc>
        <w:tc>
          <w:tcPr>
            <w:tcW w:w="380" w:type="pct"/>
            <w:tcBorders>
              <w:top w:val="single" w:sz="4" w:space="0" w:color="000080"/>
              <w:bottom w:val="single" w:sz="4" w:space="0" w:color="000080"/>
            </w:tcBorders>
            <w:shd w:val="clear" w:color="auto" w:fill="EAF1DD"/>
          </w:tcPr>
          <w:p w:rsidR="00CD4E92" w:rsidRPr="00BE3AAE" w:rsidRDefault="00CD4E92" w:rsidP="000E45CA">
            <w:pPr>
              <w:ind w:right="0"/>
              <w:jc w:val="right"/>
            </w:pPr>
            <w:r w:rsidRPr="00BE3AAE">
              <w:t>Year</w:t>
            </w:r>
            <w:r>
              <w:t xml:space="preserve">  </w:t>
            </w:r>
            <w:r w:rsidRPr="00BE3AAE">
              <w:t xml:space="preserve"> 7</w:t>
            </w:r>
          </w:p>
        </w:tc>
        <w:tc>
          <w:tcPr>
            <w:tcW w:w="382" w:type="pct"/>
            <w:gridSpan w:val="2"/>
            <w:tcBorders>
              <w:top w:val="single" w:sz="4" w:space="0" w:color="000080"/>
              <w:bottom w:val="single" w:sz="4" w:space="0" w:color="000080"/>
            </w:tcBorders>
            <w:shd w:val="clear" w:color="auto" w:fill="EAF1DD"/>
          </w:tcPr>
          <w:p w:rsidR="00CD4E92" w:rsidRPr="00BE3AAE" w:rsidRDefault="00CD4E92" w:rsidP="000E45CA">
            <w:pPr>
              <w:ind w:right="0"/>
              <w:jc w:val="right"/>
            </w:pPr>
            <w:r w:rsidRPr="00BE3AAE">
              <w:br w:type="page"/>
              <w:t>Year</w:t>
            </w:r>
            <w:r>
              <w:t xml:space="preserve">  </w:t>
            </w:r>
            <w:r w:rsidRPr="00BE3AAE">
              <w:t xml:space="preserve"> 8</w:t>
            </w:r>
          </w:p>
        </w:tc>
        <w:tc>
          <w:tcPr>
            <w:tcW w:w="380" w:type="pct"/>
            <w:tcBorders>
              <w:top w:val="single" w:sz="4" w:space="0" w:color="000080"/>
              <w:bottom w:val="single" w:sz="4" w:space="0" w:color="000080"/>
            </w:tcBorders>
            <w:shd w:val="clear" w:color="auto" w:fill="EAF1DD"/>
          </w:tcPr>
          <w:p w:rsidR="00CD4E92" w:rsidRPr="00BE3AAE" w:rsidRDefault="00CD4E92" w:rsidP="000E45CA">
            <w:pPr>
              <w:ind w:right="0"/>
              <w:jc w:val="right"/>
            </w:pPr>
            <w:r w:rsidRPr="00BE3AAE">
              <w:t>Year</w:t>
            </w:r>
            <w:r>
              <w:t xml:space="preserve">  </w:t>
            </w:r>
            <w:r w:rsidRPr="00BE3AAE">
              <w:t xml:space="preserve"> 9</w:t>
            </w:r>
          </w:p>
        </w:tc>
        <w:tc>
          <w:tcPr>
            <w:tcW w:w="380" w:type="pct"/>
            <w:gridSpan w:val="3"/>
            <w:tcBorders>
              <w:top w:val="single" w:sz="4" w:space="0" w:color="000080"/>
              <w:bottom w:val="single" w:sz="4" w:space="0" w:color="000080"/>
            </w:tcBorders>
            <w:shd w:val="clear" w:color="auto" w:fill="EAF1DD"/>
          </w:tcPr>
          <w:p w:rsidR="00CD4E92" w:rsidRPr="00BE3AAE" w:rsidRDefault="00CD4E92" w:rsidP="000E45CA">
            <w:pPr>
              <w:ind w:right="0"/>
              <w:jc w:val="right"/>
            </w:pPr>
            <w:r w:rsidRPr="00BE3AAE">
              <w:t>Year 10</w:t>
            </w:r>
          </w:p>
        </w:tc>
        <w:tc>
          <w:tcPr>
            <w:tcW w:w="380" w:type="pct"/>
            <w:gridSpan w:val="3"/>
            <w:tcBorders>
              <w:top w:val="single" w:sz="4" w:space="0" w:color="000080"/>
              <w:bottom w:val="single" w:sz="4" w:space="0" w:color="000080"/>
            </w:tcBorders>
            <w:shd w:val="clear" w:color="auto" w:fill="EAF1DD"/>
          </w:tcPr>
          <w:p w:rsidR="00CD4E92" w:rsidRPr="00BE3AAE" w:rsidRDefault="00CD4E92" w:rsidP="000E45CA">
            <w:pPr>
              <w:ind w:right="0"/>
              <w:jc w:val="right"/>
            </w:pPr>
            <w:r w:rsidRPr="00BE3AAE">
              <w:t>Year 11</w:t>
            </w:r>
          </w:p>
        </w:tc>
        <w:tc>
          <w:tcPr>
            <w:tcW w:w="397" w:type="pct"/>
            <w:tcBorders>
              <w:top w:val="single" w:sz="4" w:space="0" w:color="000080"/>
              <w:bottom w:val="single" w:sz="4" w:space="0" w:color="000080"/>
            </w:tcBorders>
            <w:shd w:val="clear" w:color="auto" w:fill="EAF1DD"/>
          </w:tcPr>
          <w:p w:rsidR="00CD4E92" w:rsidRPr="00BE3AAE" w:rsidRDefault="00CD4E92" w:rsidP="000E45CA">
            <w:pPr>
              <w:ind w:right="0"/>
              <w:jc w:val="right"/>
            </w:pPr>
            <w:r w:rsidRPr="00BE3AAE">
              <w:t xml:space="preserve">Year </w:t>
            </w:r>
            <w:r>
              <w:t xml:space="preserve"> </w:t>
            </w:r>
            <w:r w:rsidRPr="00BE3AAE">
              <w:t>12</w:t>
            </w:r>
          </w:p>
        </w:tc>
      </w:tr>
      <w:tr w:rsidR="00CD4E92" w:rsidRPr="00BE3AAE" w:rsidTr="00DE193C">
        <w:tblPrEx>
          <w:tblBorders>
            <w:top w:val="single" w:sz="4" w:space="0" w:color="auto"/>
            <w:bottom w:val="single" w:sz="4" w:space="0" w:color="auto"/>
            <w:insideH w:val="none" w:sz="0" w:space="0" w:color="auto"/>
          </w:tblBorders>
          <w:tblLook w:val="04A0" w:firstRow="1" w:lastRow="0" w:firstColumn="1" w:lastColumn="0" w:noHBand="0" w:noVBand="1"/>
        </w:tblPrEx>
        <w:trPr>
          <w:trHeight w:hRule="exact" w:val="397"/>
        </w:trPr>
        <w:tc>
          <w:tcPr>
            <w:tcW w:w="413" w:type="pct"/>
            <w:tcBorders>
              <w:top w:val="single" w:sz="4" w:space="0" w:color="000080"/>
              <w:bottom w:val="single" w:sz="4" w:space="0" w:color="000080"/>
            </w:tcBorders>
          </w:tcPr>
          <w:p w:rsidR="00CD4E92" w:rsidRPr="00BE3AAE" w:rsidRDefault="00CD4E92" w:rsidP="00E52D50">
            <w:r>
              <w:t>2011</w:t>
            </w:r>
          </w:p>
        </w:tc>
        <w:tc>
          <w:tcPr>
            <w:tcW w:w="381" w:type="pct"/>
            <w:tcBorders>
              <w:top w:val="single" w:sz="4" w:space="0" w:color="000080"/>
              <w:bottom w:val="single" w:sz="4" w:space="0" w:color="000080"/>
            </w:tcBorders>
            <w:shd w:val="clear" w:color="auto" w:fill="auto"/>
          </w:tcPr>
          <w:p w:rsidR="00CD4E92" w:rsidRPr="00DE193C" w:rsidRDefault="00CD4E92" w:rsidP="00BB6C71">
            <w:pPr>
              <w:ind w:right="0"/>
              <w:jc w:val="right"/>
            </w:pPr>
            <w:r>
              <w:rPr>
                <w:noProof/>
              </w:rPr>
              <w:t>96%</w:t>
            </w:r>
          </w:p>
        </w:tc>
        <w:tc>
          <w:tcPr>
            <w:tcW w:w="381" w:type="pct"/>
            <w:tcBorders>
              <w:top w:val="single" w:sz="4" w:space="0" w:color="000080"/>
              <w:bottom w:val="single" w:sz="4" w:space="0" w:color="000080"/>
            </w:tcBorders>
            <w:shd w:val="clear" w:color="auto" w:fill="auto"/>
          </w:tcPr>
          <w:p w:rsidR="00CD4E92" w:rsidRPr="00DE193C" w:rsidRDefault="00CD4E92" w:rsidP="00BB6C71">
            <w:pPr>
              <w:ind w:right="0"/>
              <w:jc w:val="right"/>
            </w:pPr>
            <w:r>
              <w:rPr>
                <w:noProof/>
              </w:rPr>
              <w:t>DW</w:t>
            </w:r>
          </w:p>
        </w:tc>
        <w:tc>
          <w:tcPr>
            <w:tcW w:w="382" w:type="pct"/>
            <w:tcBorders>
              <w:top w:val="single" w:sz="4" w:space="0" w:color="000080"/>
              <w:bottom w:val="single" w:sz="4" w:space="0" w:color="000080"/>
            </w:tcBorders>
            <w:shd w:val="clear" w:color="auto" w:fill="auto"/>
          </w:tcPr>
          <w:p w:rsidR="00CD4E92" w:rsidRPr="00DE193C" w:rsidRDefault="00CD4E92" w:rsidP="00BB6C71">
            <w:pPr>
              <w:ind w:right="0"/>
              <w:jc w:val="right"/>
            </w:pPr>
            <w:r>
              <w:rPr>
                <w:noProof/>
              </w:rPr>
              <w:t>95%</w:t>
            </w:r>
          </w:p>
        </w:tc>
        <w:tc>
          <w:tcPr>
            <w:tcW w:w="382" w:type="pct"/>
            <w:tcBorders>
              <w:top w:val="single" w:sz="4" w:space="0" w:color="000080"/>
              <w:bottom w:val="single" w:sz="4" w:space="0" w:color="000080"/>
            </w:tcBorders>
            <w:shd w:val="clear" w:color="auto" w:fill="auto"/>
          </w:tcPr>
          <w:p w:rsidR="00CD4E92" w:rsidRPr="00DE193C" w:rsidRDefault="00CD4E92" w:rsidP="00BB6C71">
            <w:pPr>
              <w:ind w:right="0"/>
              <w:jc w:val="right"/>
            </w:pPr>
            <w:r>
              <w:rPr>
                <w:noProof/>
              </w:rPr>
              <w:t>DW</w:t>
            </w:r>
          </w:p>
        </w:tc>
        <w:tc>
          <w:tcPr>
            <w:tcW w:w="382" w:type="pct"/>
            <w:tcBorders>
              <w:top w:val="single" w:sz="4" w:space="0" w:color="000080"/>
              <w:bottom w:val="single" w:sz="4" w:space="0" w:color="000080"/>
            </w:tcBorders>
            <w:shd w:val="clear" w:color="auto" w:fill="auto"/>
          </w:tcPr>
          <w:p w:rsidR="00CD4E92" w:rsidRPr="00DE193C" w:rsidRDefault="00CD4E92" w:rsidP="00BB6C71">
            <w:pPr>
              <w:ind w:right="0"/>
              <w:jc w:val="right"/>
            </w:pPr>
            <w:r>
              <w:rPr>
                <w:noProof/>
              </w:rPr>
              <w:t>96%</w:t>
            </w:r>
          </w:p>
        </w:tc>
        <w:tc>
          <w:tcPr>
            <w:tcW w:w="380" w:type="pct"/>
            <w:tcBorders>
              <w:top w:val="single" w:sz="4" w:space="0" w:color="000080"/>
              <w:bottom w:val="single" w:sz="4" w:space="0" w:color="000080"/>
            </w:tcBorders>
            <w:shd w:val="clear" w:color="auto" w:fill="auto"/>
          </w:tcPr>
          <w:p w:rsidR="00CD4E92" w:rsidRPr="00DE193C" w:rsidRDefault="00CD4E92" w:rsidP="00BB6C71">
            <w:pPr>
              <w:ind w:right="0"/>
              <w:jc w:val="right"/>
            </w:pPr>
            <w:r>
              <w:rPr>
                <w:noProof/>
              </w:rPr>
              <w:t>95%</w:t>
            </w:r>
          </w:p>
        </w:tc>
        <w:tc>
          <w:tcPr>
            <w:tcW w:w="380" w:type="pct"/>
            <w:tcBorders>
              <w:top w:val="single" w:sz="4" w:space="0" w:color="000080"/>
              <w:bottom w:val="single" w:sz="4" w:space="0" w:color="000080"/>
            </w:tcBorders>
            <w:shd w:val="clear" w:color="auto" w:fill="auto"/>
          </w:tcPr>
          <w:p w:rsidR="00CD4E92" w:rsidRPr="00DE193C" w:rsidRDefault="00CD4E92" w:rsidP="00BB6C71">
            <w:pPr>
              <w:ind w:right="0"/>
              <w:jc w:val="right"/>
            </w:pPr>
            <w:r>
              <w:rPr>
                <w:noProof/>
              </w:rPr>
              <w:t>94%</w:t>
            </w:r>
          </w:p>
        </w:tc>
        <w:tc>
          <w:tcPr>
            <w:tcW w:w="382" w:type="pct"/>
            <w:gridSpan w:val="2"/>
            <w:tcBorders>
              <w:top w:val="single" w:sz="4" w:space="0" w:color="000080"/>
              <w:bottom w:val="single" w:sz="4" w:space="0" w:color="000080"/>
            </w:tcBorders>
          </w:tcPr>
          <w:p w:rsidR="00CD4E92" w:rsidRPr="00DE193C" w:rsidRDefault="00CD4E92" w:rsidP="00BB6C71">
            <w:pPr>
              <w:ind w:right="0"/>
              <w:jc w:val="right"/>
            </w:pPr>
          </w:p>
        </w:tc>
        <w:tc>
          <w:tcPr>
            <w:tcW w:w="380" w:type="pct"/>
            <w:tcBorders>
              <w:top w:val="single" w:sz="4" w:space="0" w:color="000080"/>
              <w:bottom w:val="single" w:sz="4" w:space="0" w:color="000080"/>
            </w:tcBorders>
          </w:tcPr>
          <w:p w:rsidR="00CD4E92" w:rsidRPr="00DE193C" w:rsidRDefault="00CD4E92" w:rsidP="00BB6C71">
            <w:pPr>
              <w:ind w:right="0"/>
              <w:jc w:val="right"/>
            </w:pPr>
          </w:p>
        </w:tc>
        <w:tc>
          <w:tcPr>
            <w:tcW w:w="380" w:type="pct"/>
            <w:gridSpan w:val="3"/>
            <w:tcBorders>
              <w:top w:val="single" w:sz="4" w:space="0" w:color="000080"/>
              <w:bottom w:val="single" w:sz="4" w:space="0" w:color="000080"/>
            </w:tcBorders>
          </w:tcPr>
          <w:p w:rsidR="00CD4E92" w:rsidRPr="00DE193C" w:rsidRDefault="00CD4E92" w:rsidP="00BB6C71">
            <w:pPr>
              <w:ind w:right="0"/>
              <w:jc w:val="right"/>
            </w:pPr>
          </w:p>
        </w:tc>
        <w:tc>
          <w:tcPr>
            <w:tcW w:w="380" w:type="pct"/>
            <w:gridSpan w:val="3"/>
            <w:tcBorders>
              <w:top w:val="single" w:sz="4" w:space="0" w:color="000080"/>
              <w:bottom w:val="single" w:sz="4" w:space="0" w:color="000080"/>
            </w:tcBorders>
          </w:tcPr>
          <w:p w:rsidR="00CD4E92" w:rsidRPr="00DE193C" w:rsidRDefault="00CD4E92" w:rsidP="00BB6C71">
            <w:pPr>
              <w:ind w:right="0"/>
              <w:jc w:val="right"/>
            </w:pPr>
          </w:p>
        </w:tc>
        <w:tc>
          <w:tcPr>
            <w:tcW w:w="397" w:type="pct"/>
            <w:tcBorders>
              <w:top w:val="single" w:sz="4" w:space="0" w:color="000080"/>
              <w:bottom w:val="single" w:sz="4" w:space="0" w:color="000080"/>
            </w:tcBorders>
          </w:tcPr>
          <w:p w:rsidR="00CD4E92" w:rsidRPr="00DE193C" w:rsidRDefault="00CD4E92" w:rsidP="00BB6C71">
            <w:pPr>
              <w:ind w:right="0"/>
              <w:jc w:val="right"/>
            </w:pPr>
          </w:p>
        </w:tc>
      </w:tr>
      <w:tr w:rsidR="00CD4E92" w:rsidRPr="00BE3AAE" w:rsidTr="00DE193C">
        <w:tblPrEx>
          <w:tblBorders>
            <w:top w:val="single" w:sz="4" w:space="0" w:color="auto"/>
            <w:bottom w:val="single" w:sz="4" w:space="0" w:color="auto"/>
            <w:insideH w:val="none" w:sz="0" w:space="0" w:color="auto"/>
          </w:tblBorders>
          <w:tblLook w:val="04A0" w:firstRow="1" w:lastRow="0" w:firstColumn="1" w:lastColumn="0" w:noHBand="0" w:noVBand="1"/>
        </w:tblPrEx>
        <w:trPr>
          <w:trHeight w:hRule="exact" w:val="397"/>
        </w:trPr>
        <w:tc>
          <w:tcPr>
            <w:tcW w:w="413" w:type="pct"/>
            <w:tcBorders>
              <w:top w:val="single" w:sz="4" w:space="0" w:color="000080"/>
              <w:bottom w:val="single" w:sz="4" w:space="0" w:color="000080"/>
            </w:tcBorders>
          </w:tcPr>
          <w:p w:rsidR="00CD4E92" w:rsidRPr="00BE3AAE" w:rsidRDefault="00CD4E92" w:rsidP="00E52D50">
            <w:r>
              <w:t>2012</w:t>
            </w:r>
          </w:p>
        </w:tc>
        <w:tc>
          <w:tcPr>
            <w:tcW w:w="381" w:type="pct"/>
            <w:tcBorders>
              <w:top w:val="single" w:sz="4" w:space="0" w:color="000080"/>
              <w:bottom w:val="single" w:sz="4" w:space="0" w:color="000080"/>
            </w:tcBorders>
            <w:shd w:val="clear" w:color="auto" w:fill="auto"/>
          </w:tcPr>
          <w:p w:rsidR="00CD4E92" w:rsidRPr="00DE193C" w:rsidRDefault="00CD4E92" w:rsidP="00BB6C71">
            <w:pPr>
              <w:ind w:right="0"/>
              <w:jc w:val="right"/>
            </w:pPr>
            <w:r>
              <w:rPr>
                <w:noProof/>
              </w:rPr>
              <w:t>DW</w:t>
            </w:r>
          </w:p>
        </w:tc>
        <w:tc>
          <w:tcPr>
            <w:tcW w:w="381" w:type="pct"/>
            <w:tcBorders>
              <w:top w:val="single" w:sz="4" w:space="0" w:color="000080"/>
              <w:bottom w:val="single" w:sz="4" w:space="0" w:color="000080"/>
            </w:tcBorders>
            <w:shd w:val="clear" w:color="auto" w:fill="auto"/>
          </w:tcPr>
          <w:p w:rsidR="00CD4E92" w:rsidRPr="00DE193C" w:rsidRDefault="00CD4E92" w:rsidP="00BB6C71">
            <w:pPr>
              <w:ind w:right="0"/>
              <w:jc w:val="right"/>
            </w:pPr>
            <w:r>
              <w:rPr>
                <w:noProof/>
              </w:rPr>
              <w:t>95%</w:t>
            </w:r>
          </w:p>
        </w:tc>
        <w:tc>
          <w:tcPr>
            <w:tcW w:w="382" w:type="pct"/>
            <w:tcBorders>
              <w:top w:val="single" w:sz="4" w:space="0" w:color="000080"/>
              <w:bottom w:val="single" w:sz="4" w:space="0" w:color="000080"/>
            </w:tcBorders>
            <w:shd w:val="clear" w:color="auto" w:fill="auto"/>
          </w:tcPr>
          <w:p w:rsidR="00CD4E92" w:rsidRPr="00DE193C" w:rsidRDefault="00CD4E92" w:rsidP="00BB6C71">
            <w:pPr>
              <w:ind w:right="0"/>
              <w:jc w:val="right"/>
            </w:pPr>
            <w:r>
              <w:rPr>
                <w:noProof/>
              </w:rPr>
              <w:t>DW</w:t>
            </w:r>
          </w:p>
        </w:tc>
        <w:tc>
          <w:tcPr>
            <w:tcW w:w="382" w:type="pct"/>
            <w:tcBorders>
              <w:top w:val="single" w:sz="4" w:space="0" w:color="000080"/>
              <w:bottom w:val="single" w:sz="4" w:space="0" w:color="000080"/>
            </w:tcBorders>
            <w:shd w:val="clear" w:color="auto" w:fill="auto"/>
          </w:tcPr>
          <w:p w:rsidR="00CD4E92" w:rsidRPr="00DE193C" w:rsidRDefault="00CD4E92" w:rsidP="00BB6C71">
            <w:pPr>
              <w:ind w:right="0"/>
              <w:jc w:val="right"/>
            </w:pPr>
            <w:r>
              <w:rPr>
                <w:noProof/>
              </w:rPr>
              <w:t>96%</w:t>
            </w:r>
          </w:p>
        </w:tc>
        <w:tc>
          <w:tcPr>
            <w:tcW w:w="382" w:type="pct"/>
            <w:tcBorders>
              <w:top w:val="single" w:sz="4" w:space="0" w:color="000080"/>
              <w:bottom w:val="single" w:sz="4" w:space="0" w:color="000080"/>
            </w:tcBorders>
            <w:shd w:val="clear" w:color="auto" w:fill="auto"/>
          </w:tcPr>
          <w:p w:rsidR="00CD4E92" w:rsidRPr="00DE193C" w:rsidRDefault="00CD4E92" w:rsidP="00BB6C71">
            <w:pPr>
              <w:ind w:right="0"/>
              <w:jc w:val="right"/>
            </w:pPr>
          </w:p>
        </w:tc>
        <w:tc>
          <w:tcPr>
            <w:tcW w:w="380" w:type="pct"/>
            <w:tcBorders>
              <w:top w:val="single" w:sz="4" w:space="0" w:color="000080"/>
              <w:bottom w:val="single" w:sz="4" w:space="0" w:color="000080"/>
            </w:tcBorders>
            <w:shd w:val="clear" w:color="auto" w:fill="auto"/>
          </w:tcPr>
          <w:p w:rsidR="00CD4E92" w:rsidRPr="00DE193C" w:rsidRDefault="00CD4E92" w:rsidP="00BB6C71">
            <w:pPr>
              <w:ind w:right="0"/>
              <w:jc w:val="right"/>
            </w:pPr>
            <w:r>
              <w:rPr>
                <w:noProof/>
              </w:rPr>
              <w:t>95%</w:t>
            </w:r>
          </w:p>
        </w:tc>
        <w:tc>
          <w:tcPr>
            <w:tcW w:w="380" w:type="pct"/>
            <w:tcBorders>
              <w:top w:val="single" w:sz="4" w:space="0" w:color="000080"/>
              <w:bottom w:val="single" w:sz="4" w:space="0" w:color="000080"/>
            </w:tcBorders>
            <w:shd w:val="clear" w:color="auto" w:fill="auto"/>
          </w:tcPr>
          <w:p w:rsidR="00CD4E92" w:rsidRPr="00DE193C" w:rsidRDefault="00CD4E92" w:rsidP="00BB6C71">
            <w:pPr>
              <w:ind w:right="0"/>
              <w:jc w:val="right"/>
            </w:pPr>
            <w:r>
              <w:rPr>
                <w:noProof/>
              </w:rPr>
              <w:t>98%</w:t>
            </w:r>
          </w:p>
        </w:tc>
        <w:tc>
          <w:tcPr>
            <w:tcW w:w="382" w:type="pct"/>
            <w:gridSpan w:val="2"/>
            <w:tcBorders>
              <w:top w:val="single" w:sz="4" w:space="0" w:color="000080"/>
              <w:bottom w:val="single" w:sz="4" w:space="0" w:color="000080"/>
            </w:tcBorders>
          </w:tcPr>
          <w:p w:rsidR="00CD4E92" w:rsidRPr="00DE193C" w:rsidRDefault="00CD4E92" w:rsidP="00BB6C71">
            <w:pPr>
              <w:ind w:right="0"/>
              <w:jc w:val="right"/>
            </w:pPr>
          </w:p>
        </w:tc>
        <w:tc>
          <w:tcPr>
            <w:tcW w:w="380" w:type="pct"/>
            <w:tcBorders>
              <w:top w:val="single" w:sz="4" w:space="0" w:color="000080"/>
              <w:bottom w:val="single" w:sz="4" w:space="0" w:color="000080"/>
            </w:tcBorders>
          </w:tcPr>
          <w:p w:rsidR="00CD4E92" w:rsidRPr="00DE193C" w:rsidRDefault="00CD4E92" w:rsidP="00BB6C71">
            <w:pPr>
              <w:ind w:right="0"/>
              <w:jc w:val="right"/>
            </w:pPr>
          </w:p>
        </w:tc>
        <w:tc>
          <w:tcPr>
            <w:tcW w:w="380" w:type="pct"/>
            <w:gridSpan w:val="3"/>
            <w:tcBorders>
              <w:top w:val="single" w:sz="4" w:space="0" w:color="000080"/>
              <w:bottom w:val="single" w:sz="4" w:space="0" w:color="000080"/>
            </w:tcBorders>
          </w:tcPr>
          <w:p w:rsidR="00CD4E92" w:rsidRPr="00DE193C" w:rsidRDefault="00CD4E92" w:rsidP="00BB6C71">
            <w:pPr>
              <w:ind w:right="0"/>
              <w:jc w:val="right"/>
            </w:pPr>
          </w:p>
        </w:tc>
        <w:tc>
          <w:tcPr>
            <w:tcW w:w="380" w:type="pct"/>
            <w:gridSpan w:val="3"/>
            <w:tcBorders>
              <w:top w:val="single" w:sz="4" w:space="0" w:color="000080"/>
              <w:bottom w:val="single" w:sz="4" w:space="0" w:color="000080"/>
            </w:tcBorders>
          </w:tcPr>
          <w:p w:rsidR="00CD4E92" w:rsidRPr="00DE193C" w:rsidRDefault="00CD4E92" w:rsidP="00BB6C71">
            <w:pPr>
              <w:ind w:right="0"/>
              <w:jc w:val="right"/>
            </w:pPr>
          </w:p>
        </w:tc>
        <w:tc>
          <w:tcPr>
            <w:tcW w:w="397" w:type="pct"/>
            <w:tcBorders>
              <w:top w:val="single" w:sz="4" w:space="0" w:color="000080"/>
              <w:bottom w:val="single" w:sz="4" w:space="0" w:color="000080"/>
            </w:tcBorders>
          </w:tcPr>
          <w:p w:rsidR="00CD4E92" w:rsidRPr="00DE193C" w:rsidRDefault="00CD4E92" w:rsidP="00BB6C71">
            <w:pPr>
              <w:ind w:right="0"/>
              <w:jc w:val="right"/>
            </w:pPr>
          </w:p>
        </w:tc>
      </w:tr>
      <w:tr w:rsidR="00CD4E92" w:rsidRPr="00BE3AAE" w:rsidTr="00DE193C">
        <w:tblPrEx>
          <w:tblBorders>
            <w:top w:val="single" w:sz="4" w:space="0" w:color="auto"/>
            <w:bottom w:val="single" w:sz="4" w:space="0" w:color="auto"/>
            <w:insideH w:val="none" w:sz="0" w:space="0" w:color="auto"/>
          </w:tblBorders>
          <w:tblLook w:val="04A0" w:firstRow="1" w:lastRow="0" w:firstColumn="1" w:lastColumn="0" w:noHBand="0" w:noVBand="1"/>
        </w:tblPrEx>
        <w:trPr>
          <w:trHeight w:hRule="exact" w:val="397"/>
        </w:trPr>
        <w:tc>
          <w:tcPr>
            <w:tcW w:w="413" w:type="pct"/>
            <w:tcBorders>
              <w:top w:val="single" w:sz="4" w:space="0" w:color="000080"/>
              <w:bottom w:val="single" w:sz="4" w:space="0" w:color="000080"/>
            </w:tcBorders>
          </w:tcPr>
          <w:p w:rsidR="00CD4E92" w:rsidRPr="00BE3AAE" w:rsidRDefault="00CD4E92" w:rsidP="00E52D50">
            <w:r>
              <w:t>2013</w:t>
            </w:r>
          </w:p>
        </w:tc>
        <w:tc>
          <w:tcPr>
            <w:tcW w:w="381" w:type="pct"/>
            <w:tcBorders>
              <w:top w:val="single" w:sz="4" w:space="0" w:color="000080"/>
              <w:bottom w:val="single" w:sz="4" w:space="0" w:color="000080"/>
            </w:tcBorders>
            <w:shd w:val="clear" w:color="auto" w:fill="auto"/>
          </w:tcPr>
          <w:p w:rsidR="00CD4E92" w:rsidRPr="00DE193C" w:rsidRDefault="00CD4E92" w:rsidP="00BB6C71">
            <w:pPr>
              <w:ind w:right="0"/>
              <w:jc w:val="right"/>
            </w:pPr>
            <w:r>
              <w:rPr>
                <w:noProof/>
              </w:rPr>
              <w:t>96%</w:t>
            </w:r>
          </w:p>
        </w:tc>
        <w:tc>
          <w:tcPr>
            <w:tcW w:w="381" w:type="pct"/>
            <w:tcBorders>
              <w:top w:val="single" w:sz="4" w:space="0" w:color="000080"/>
              <w:bottom w:val="single" w:sz="4" w:space="0" w:color="000080"/>
            </w:tcBorders>
            <w:shd w:val="clear" w:color="auto" w:fill="auto"/>
          </w:tcPr>
          <w:p w:rsidR="00CD4E92" w:rsidRPr="00DE193C" w:rsidRDefault="00CD4E92" w:rsidP="00BB6C71">
            <w:pPr>
              <w:ind w:right="0"/>
              <w:jc w:val="right"/>
            </w:pPr>
            <w:r>
              <w:rPr>
                <w:noProof/>
              </w:rPr>
              <w:t>DW</w:t>
            </w:r>
          </w:p>
        </w:tc>
        <w:tc>
          <w:tcPr>
            <w:tcW w:w="382" w:type="pct"/>
            <w:tcBorders>
              <w:top w:val="single" w:sz="4" w:space="0" w:color="000080"/>
              <w:bottom w:val="single" w:sz="4" w:space="0" w:color="000080"/>
            </w:tcBorders>
            <w:shd w:val="clear" w:color="auto" w:fill="auto"/>
          </w:tcPr>
          <w:p w:rsidR="00CD4E92" w:rsidRPr="00DE193C" w:rsidRDefault="00CD4E92" w:rsidP="00BB6C71">
            <w:pPr>
              <w:ind w:right="0"/>
              <w:jc w:val="right"/>
            </w:pPr>
            <w:r>
              <w:rPr>
                <w:noProof/>
              </w:rPr>
              <w:t>97%</w:t>
            </w:r>
          </w:p>
        </w:tc>
        <w:tc>
          <w:tcPr>
            <w:tcW w:w="382" w:type="pct"/>
            <w:tcBorders>
              <w:top w:val="single" w:sz="4" w:space="0" w:color="000080"/>
              <w:bottom w:val="single" w:sz="4" w:space="0" w:color="000080"/>
            </w:tcBorders>
            <w:shd w:val="clear" w:color="auto" w:fill="auto"/>
          </w:tcPr>
          <w:p w:rsidR="00CD4E92" w:rsidRPr="00DE193C" w:rsidRDefault="00CD4E92" w:rsidP="00BB6C71">
            <w:pPr>
              <w:ind w:right="0"/>
              <w:jc w:val="right"/>
            </w:pPr>
          </w:p>
        </w:tc>
        <w:tc>
          <w:tcPr>
            <w:tcW w:w="382" w:type="pct"/>
            <w:tcBorders>
              <w:top w:val="single" w:sz="4" w:space="0" w:color="000080"/>
              <w:bottom w:val="single" w:sz="4" w:space="0" w:color="000080"/>
            </w:tcBorders>
            <w:shd w:val="clear" w:color="auto" w:fill="auto"/>
          </w:tcPr>
          <w:p w:rsidR="00CD4E92" w:rsidRPr="00DE193C" w:rsidRDefault="00CD4E92" w:rsidP="00BB6C71">
            <w:pPr>
              <w:ind w:right="0"/>
              <w:jc w:val="right"/>
            </w:pPr>
            <w:r>
              <w:rPr>
                <w:noProof/>
              </w:rPr>
              <w:t>93%</w:t>
            </w:r>
          </w:p>
        </w:tc>
        <w:tc>
          <w:tcPr>
            <w:tcW w:w="380" w:type="pct"/>
            <w:tcBorders>
              <w:top w:val="single" w:sz="4" w:space="0" w:color="000080"/>
              <w:bottom w:val="single" w:sz="4" w:space="0" w:color="000080"/>
            </w:tcBorders>
            <w:shd w:val="clear" w:color="auto" w:fill="auto"/>
          </w:tcPr>
          <w:p w:rsidR="00CD4E92" w:rsidRPr="00DE193C" w:rsidRDefault="00CD4E92" w:rsidP="00BB6C71">
            <w:pPr>
              <w:ind w:right="0"/>
              <w:jc w:val="right"/>
            </w:pPr>
          </w:p>
        </w:tc>
        <w:tc>
          <w:tcPr>
            <w:tcW w:w="380" w:type="pct"/>
            <w:tcBorders>
              <w:top w:val="single" w:sz="4" w:space="0" w:color="000080"/>
              <w:bottom w:val="single" w:sz="4" w:space="0" w:color="000080"/>
            </w:tcBorders>
            <w:shd w:val="clear" w:color="auto" w:fill="auto"/>
          </w:tcPr>
          <w:p w:rsidR="00CD4E92" w:rsidRPr="00DE193C" w:rsidRDefault="00CD4E92" w:rsidP="00BB6C71">
            <w:pPr>
              <w:ind w:right="0"/>
              <w:jc w:val="right"/>
            </w:pPr>
            <w:r>
              <w:rPr>
                <w:noProof/>
              </w:rPr>
              <w:t>93%</w:t>
            </w:r>
          </w:p>
        </w:tc>
        <w:tc>
          <w:tcPr>
            <w:tcW w:w="382" w:type="pct"/>
            <w:gridSpan w:val="2"/>
            <w:tcBorders>
              <w:top w:val="single" w:sz="4" w:space="0" w:color="000080"/>
              <w:bottom w:val="single" w:sz="4" w:space="0" w:color="000080"/>
            </w:tcBorders>
          </w:tcPr>
          <w:p w:rsidR="00CD4E92" w:rsidRPr="00DE193C" w:rsidRDefault="00CD4E92" w:rsidP="00BB6C71">
            <w:pPr>
              <w:ind w:right="0"/>
              <w:jc w:val="right"/>
            </w:pPr>
          </w:p>
        </w:tc>
        <w:tc>
          <w:tcPr>
            <w:tcW w:w="380" w:type="pct"/>
            <w:tcBorders>
              <w:top w:val="single" w:sz="4" w:space="0" w:color="000080"/>
              <w:bottom w:val="single" w:sz="4" w:space="0" w:color="000080"/>
            </w:tcBorders>
          </w:tcPr>
          <w:p w:rsidR="00CD4E92" w:rsidRPr="00DE193C" w:rsidRDefault="00CD4E92" w:rsidP="00BB6C71">
            <w:pPr>
              <w:ind w:right="0"/>
              <w:jc w:val="right"/>
            </w:pPr>
          </w:p>
        </w:tc>
        <w:tc>
          <w:tcPr>
            <w:tcW w:w="380" w:type="pct"/>
            <w:gridSpan w:val="3"/>
            <w:tcBorders>
              <w:top w:val="single" w:sz="4" w:space="0" w:color="000080"/>
              <w:bottom w:val="single" w:sz="4" w:space="0" w:color="000080"/>
            </w:tcBorders>
          </w:tcPr>
          <w:p w:rsidR="00CD4E92" w:rsidRPr="00DE193C" w:rsidRDefault="00CD4E92" w:rsidP="00BB6C71">
            <w:pPr>
              <w:ind w:right="0"/>
              <w:jc w:val="right"/>
            </w:pPr>
          </w:p>
        </w:tc>
        <w:tc>
          <w:tcPr>
            <w:tcW w:w="380" w:type="pct"/>
            <w:gridSpan w:val="3"/>
            <w:tcBorders>
              <w:top w:val="single" w:sz="4" w:space="0" w:color="000080"/>
              <w:bottom w:val="single" w:sz="4" w:space="0" w:color="000080"/>
            </w:tcBorders>
          </w:tcPr>
          <w:p w:rsidR="00CD4E92" w:rsidRPr="00DE193C" w:rsidRDefault="00CD4E92" w:rsidP="00BB6C71">
            <w:pPr>
              <w:ind w:right="0"/>
              <w:jc w:val="right"/>
            </w:pPr>
          </w:p>
        </w:tc>
        <w:tc>
          <w:tcPr>
            <w:tcW w:w="397" w:type="pct"/>
            <w:tcBorders>
              <w:top w:val="single" w:sz="4" w:space="0" w:color="000080"/>
              <w:bottom w:val="single" w:sz="4" w:space="0" w:color="000080"/>
            </w:tcBorders>
          </w:tcPr>
          <w:p w:rsidR="00CD4E92" w:rsidRPr="00DE193C" w:rsidRDefault="00CD4E92" w:rsidP="00BB6C71">
            <w:pPr>
              <w:ind w:right="0"/>
              <w:jc w:val="right"/>
            </w:pPr>
          </w:p>
        </w:tc>
      </w:tr>
    </w:tbl>
    <w:p w:rsidR="00CD4E92" w:rsidRDefault="00CD4E92" w:rsidP="00E52D50">
      <w:pPr>
        <w:rPr>
          <w:sz w:val="14"/>
          <w:szCs w:val="14"/>
        </w:rPr>
      </w:pPr>
      <w:r>
        <w:rPr>
          <w:sz w:val="14"/>
          <w:szCs w:val="14"/>
        </w:rPr>
        <w:t>DW =</w:t>
      </w:r>
      <w:r w:rsidRPr="00BB6C71">
        <w:rPr>
          <w:sz w:val="14"/>
          <w:szCs w:val="14"/>
        </w:rPr>
        <w:t xml:space="preserve"> Data withheld to ensure confidentiality.</w:t>
      </w:r>
    </w:p>
    <w:p w:rsidR="00CD4E92" w:rsidRDefault="00CD4E92" w:rsidP="00E52D50">
      <w:pPr>
        <w:rPr>
          <w:sz w:val="14"/>
          <w:szCs w:val="14"/>
        </w:rPr>
      </w:pPr>
    </w:p>
    <w:p w:rsidR="00CD4E92" w:rsidRPr="00BB6C71" w:rsidRDefault="00CD4E92" w:rsidP="00E52D50">
      <w:pPr>
        <w:rPr>
          <w:sz w:val="14"/>
          <w:szCs w:val="14"/>
        </w:rPr>
      </w:pPr>
    </w:p>
    <w:tbl>
      <w:tblPr>
        <w:tblW w:w="5046" w:type="pct"/>
        <w:tblBorders>
          <w:insideH w:val="single" w:sz="4" w:space="0" w:color="auto"/>
        </w:tblBorders>
        <w:tblLook w:val="01E0" w:firstRow="1" w:lastRow="1" w:firstColumn="1" w:lastColumn="1" w:noHBand="0" w:noVBand="0"/>
      </w:tblPr>
      <w:tblGrid>
        <w:gridCol w:w="9888"/>
      </w:tblGrid>
      <w:tr w:rsidR="00CD4E92" w:rsidRPr="00BE3AAE" w:rsidTr="00F20154">
        <w:tc>
          <w:tcPr>
            <w:tcW w:w="5000" w:type="pct"/>
            <w:tcBorders>
              <w:top w:val="nil"/>
              <w:bottom w:val="nil"/>
            </w:tcBorders>
            <w:shd w:val="clear" w:color="auto" w:fill="EAF1DD"/>
          </w:tcPr>
          <w:p w:rsidR="00CD4E92" w:rsidRPr="00BE3AAE" w:rsidRDefault="00CD4E92" w:rsidP="00F20154">
            <w:pPr>
              <w:pStyle w:val="Heading2"/>
            </w:pPr>
            <w:r w:rsidRPr="00BE3AAE">
              <w:t>Student Attendance Distribution</w:t>
            </w:r>
          </w:p>
        </w:tc>
      </w:tr>
    </w:tbl>
    <w:p w:rsidR="00CD4E92" w:rsidRPr="00BE3AAE" w:rsidRDefault="00CD4E92" w:rsidP="00E52D50">
      <w:r w:rsidRPr="00BE3AAE">
        <w:t>The proportions of students by attendance range.</w:t>
      </w:r>
    </w:p>
    <w:p w:rsidR="00CD4E92" w:rsidRDefault="009D32E3" w:rsidP="005F5781">
      <w:pPr>
        <w:tabs>
          <w:tab w:val="clear" w:pos="4320"/>
          <w:tab w:val="clear" w:pos="8640"/>
          <w:tab w:val="left" w:pos="1279"/>
        </w:tabs>
      </w:pPr>
      <w:r>
        <w:rPr>
          <w:noProof/>
          <w:lang w:eastAsia="en-AU"/>
        </w:rPr>
        <w:drawing>
          <wp:inline distT="0" distB="0" distL="0" distR="0">
            <wp:extent cx="5210175" cy="1895475"/>
            <wp:effectExtent l="0" t="0" r="9525" b="9525"/>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210175" cy="1895475"/>
                    </a:xfrm>
                    <a:prstGeom prst="rect">
                      <a:avLst/>
                    </a:prstGeom>
                    <a:noFill/>
                    <a:ln>
                      <a:noFill/>
                    </a:ln>
                  </pic:spPr>
                </pic:pic>
              </a:graphicData>
            </a:graphic>
          </wp:inline>
        </w:drawing>
      </w:r>
      <w:r w:rsidR="00CD4E92">
        <w:tab/>
      </w:r>
    </w:p>
    <w:p w:rsidR="00CD4E92" w:rsidRDefault="00CD4E92" w:rsidP="00E52D50">
      <w:r>
        <w:t xml:space="preserve">* </w:t>
      </w:r>
      <w:r w:rsidRPr="00577686">
        <w:t>The method for calculating attendance changed in 2013 – care should be taken when comparing data from 2013 to that of previous years.</w:t>
      </w:r>
    </w:p>
    <w:p w:rsidR="00CD4E92" w:rsidRDefault="00CD4E92" w:rsidP="00E52D50"/>
    <w:p w:rsidR="00950EC3" w:rsidRDefault="00950EC3" w:rsidP="00E52D50">
      <w:r>
        <w:br w:type="page"/>
      </w:r>
    </w:p>
    <w:tbl>
      <w:tblPr>
        <w:tblW w:w="5079" w:type="pct"/>
        <w:tblInd w:w="-34" w:type="dxa"/>
        <w:tblLook w:val="01E0" w:firstRow="1" w:lastRow="1" w:firstColumn="1" w:lastColumn="1" w:noHBand="0" w:noVBand="0"/>
      </w:tblPr>
      <w:tblGrid>
        <w:gridCol w:w="32"/>
        <w:gridCol w:w="9798"/>
        <w:gridCol w:w="123"/>
      </w:tblGrid>
      <w:tr w:rsidR="00CD4E92" w:rsidRPr="00BE3AAE" w:rsidTr="00F20154">
        <w:trPr>
          <w:gridBefore w:val="1"/>
          <w:wBefore w:w="16" w:type="pct"/>
          <w:trHeight w:val="180"/>
        </w:trPr>
        <w:tc>
          <w:tcPr>
            <w:tcW w:w="4984" w:type="pct"/>
            <w:gridSpan w:val="2"/>
            <w:shd w:val="clear" w:color="auto" w:fill="EAF1DD"/>
          </w:tcPr>
          <w:p w:rsidR="00CD4E92" w:rsidRPr="00BE3AAE" w:rsidRDefault="00CD4E92" w:rsidP="00F20154">
            <w:pPr>
              <w:pStyle w:val="Heading2"/>
            </w:pPr>
            <w:r w:rsidRPr="00BE3AAE">
              <w:t>Description of how non-attendance is managed by the school</w:t>
            </w:r>
          </w:p>
        </w:tc>
      </w:tr>
      <w:tr w:rsidR="00CD4E92" w:rsidRPr="00BE3AAE" w:rsidTr="00F20154">
        <w:trPr>
          <w:gridBefore w:val="1"/>
          <w:wBefore w:w="16" w:type="pct"/>
          <w:trHeight w:val="1746"/>
        </w:trPr>
        <w:tc>
          <w:tcPr>
            <w:tcW w:w="4984" w:type="pct"/>
            <w:gridSpan w:val="2"/>
          </w:tcPr>
          <w:p w:rsidR="00CD4E92" w:rsidRPr="00BE3AAE" w:rsidRDefault="00CD4E92" w:rsidP="00E52D50">
            <w:r w:rsidRPr="00BE3AAE">
              <w:t>Non-attendance is managed in state schools in line with the DET policies, SMS-PR-029: Managing Student Absences and SMS-PR-036: Roll Marking in State Schools, which outline processes for managing and recording student attendance and absenteeism.</w:t>
            </w:r>
          </w:p>
          <w:p w:rsidR="00CD4E92" w:rsidRPr="00BE3AAE" w:rsidRDefault="00CC40A4" w:rsidP="00CC40A4">
            <w:r>
              <w:rPr>
                <w:noProof/>
              </w:rPr>
              <w:t>At Cloyna State school staff discuss student absences with the student and parent or caregiver. If absences continue a formal letter is sent and EQ policy is implemented.</w:t>
            </w:r>
          </w:p>
        </w:tc>
      </w:tr>
      <w:tr w:rsidR="00CD4E92" w:rsidRPr="00BE3AAE" w:rsidTr="00F20154">
        <w:trPr>
          <w:gridAfter w:val="1"/>
          <w:wAfter w:w="62" w:type="pct"/>
        </w:trPr>
        <w:tc>
          <w:tcPr>
            <w:tcW w:w="4938" w:type="pct"/>
            <w:gridSpan w:val="2"/>
            <w:shd w:val="clear" w:color="auto" w:fill="EAF1DD"/>
          </w:tcPr>
          <w:p w:rsidR="00CD4E92" w:rsidRPr="00BE3AAE" w:rsidRDefault="00CD4E92" w:rsidP="00CC40A4">
            <w:pPr>
              <w:pStyle w:val="Heading2"/>
            </w:pPr>
            <w:r w:rsidRPr="00BE3AAE">
              <w:t>National Assessment Program – Literacy and Numeracy (NAPLAN) results – our reading, writing, spelling, grammar and punctuation, and numeracy results for the Years 3, 5, 7 and 9.</w:t>
            </w:r>
            <w:r w:rsidRPr="00BE3AAE">
              <w:rPr>
                <w:rStyle w:val="HiddenTextCharChar"/>
              </w:rPr>
              <w:t xml:space="preserve"> </w:t>
            </w:r>
          </w:p>
        </w:tc>
      </w:tr>
    </w:tbl>
    <w:p w:rsidR="00CD4E92" w:rsidRPr="00BE3AAE" w:rsidRDefault="00CD4E92" w:rsidP="00E52D50"/>
    <w:p w:rsidR="00CD4E92" w:rsidRPr="00BE3AAE" w:rsidRDefault="00CD4E92" w:rsidP="00E52D50">
      <w:r w:rsidRPr="00BE3AAE">
        <w:t xml:space="preserve">Our reading, writing, spelling, grammar and punctuation, and numeracy results for the Years 3, 5, 7 and 9 are available via the My School website at </w:t>
      </w:r>
      <w:hyperlink r:id="rId29" w:history="1">
        <w:r w:rsidRPr="00BE3AAE">
          <w:rPr>
            <w:rStyle w:val="Hyperlink"/>
          </w:rPr>
          <w:t>http://www.myschool.edu.au/</w:t>
        </w:r>
      </w:hyperlink>
      <w:r w:rsidRPr="00BE3AAE">
        <w:t xml:space="preserve">.  </w:t>
      </w:r>
    </w:p>
    <w:p w:rsidR="00CD4E92" w:rsidRPr="00BE3AAE" w:rsidRDefault="00CD4E92" w:rsidP="00E52D50"/>
    <w:p w:rsidR="00CD4E92" w:rsidRPr="00BE3AAE" w:rsidRDefault="00CD4E92" w:rsidP="00E52D50">
      <w:pPr>
        <w:rPr>
          <w:b/>
          <w:bCs/>
        </w:rPr>
      </w:pPr>
      <w:r w:rsidRPr="00BE3AAE">
        <w:t xml:space="preserve">To access our NAPLAN results, click on the </w:t>
      </w:r>
      <w:r w:rsidRPr="00BE3AAE">
        <w:rPr>
          <w:i/>
        </w:rPr>
        <w:t>My School</w:t>
      </w:r>
      <w:r w:rsidRPr="00BE3AAE">
        <w:t xml:space="preserve"> link above. You will then be taken to the </w:t>
      </w:r>
      <w:r w:rsidRPr="00BE3AAE">
        <w:rPr>
          <w:i/>
          <w:iCs/>
        </w:rPr>
        <w:t>My School</w:t>
      </w:r>
      <w:r w:rsidRPr="00BE3AAE">
        <w:t xml:space="preserve"> website with the following ‘</w:t>
      </w:r>
      <w:r w:rsidRPr="00BE3AAE">
        <w:rPr>
          <w:b/>
          <w:bCs/>
        </w:rPr>
        <w:t>Find a school’ text box.</w:t>
      </w:r>
    </w:p>
    <w:p w:rsidR="00CD4E92" w:rsidRPr="00BE3AAE" w:rsidRDefault="009D32E3" w:rsidP="00E52D50">
      <w:r w:rsidRPr="004E239C">
        <w:rPr>
          <w:noProof/>
          <w:lang w:eastAsia="en-AU"/>
        </w:rPr>
        <w:drawing>
          <wp:inline distT="0" distB="0" distL="0" distR="0">
            <wp:extent cx="3533775" cy="2000250"/>
            <wp:effectExtent l="0" t="0" r="9525" b="0"/>
            <wp:docPr id="6"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533775" cy="2000250"/>
                    </a:xfrm>
                    <a:prstGeom prst="rect">
                      <a:avLst/>
                    </a:prstGeom>
                    <a:noFill/>
                    <a:ln>
                      <a:noFill/>
                    </a:ln>
                  </pic:spPr>
                </pic:pic>
              </a:graphicData>
            </a:graphic>
          </wp:inline>
        </w:drawing>
      </w:r>
    </w:p>
    <w:p w:rsidR="00CD4E92" w:rsidRPr="00BE3AAE" w:rsidRDefault="00CD4E92" w:rsidP="00E52D50"/>
    <w:p w:rsidR="00CD4E92" w:rsidRPr="00BE3AAE" w:rsidRDefault="00CD4E92" w:rsidP="00E52D50">
      <w:r w:rsidRPr="00BE3AAE">
        <w:t xml:space="preserve">Where it says </w:t>
      </w:r>
      <w:r w:rsidRPr="00BE3AAE">
        <w:rPr>
          <w:b/>
          <w:bCs/>
        </w:rPr>
        <w:t>‘Search by school name’</w:t>
      </w:r>
      <w:r w:rsidRPr="00BE3AAE">
        <w:t xml:space="preserve">, type in the name of the school whose NAPLAN results you wish to view, and select </w:t>
      </w:r>
      <w:r w:rsidRPr="00BE3AAE">
        <w:rPr>
          <w:b/>
          <w:bCs/>
        </w:rPr>
        <w:t>&lt;GO&gt;</w:t>
      </w:r>
      <w:r w:rsidRPr="00BE3AAE">
        <w:t xml:space="preserve">.   </w:t>
      </w:r>
    </w:p>
    <w:p w:rsidR="00CD4E92" w:rsidRPr="00BE3AAE" w:rsidRDefault="00CD4E92" w:rsidP="00E52D50"/>
    <w:p w:rsidR="00CD4E92" w:rsidRPr="00BE3AAE" w:rsidRDefault="00CD4E92" w:rsidP="00E52D50">
      <w:r w:rsidRPr="00BE3AAE">
        <w:t xml:space="preserve">Read and follow the instructions on the next screen; you will be asked to accept the </w:t>
      </w:r>
      <w:r w:rsidRPr="00BE3AAE">
        <w:rPr>
          <w:b/>
          <w:bCs/>
        </w:rPr>
        <w:t>Terms of Use</w:t>
      </w:r>
      <w:r w:rsidRPr="00BE3AAE">
        <w:t xml:space="preserve"> and Privacy Policy before being able to access NAPLAN data. </w:t>
      </w:r>
    </w:p>
    <w:p w:rsidR="00CD4E92" w:rsidRPr="00BE3AAE" w:rsidRDefault="00CD4E92" w:rsidP="00E52D50"/>
    <w:p w:rsidR="00CD4E92" w:rsidRDefault="00CD4E92" w:rsidP="00E52D50">
      <w:r w:rsidRPr="00BE3AAE">
        <w:t>If you are unable to access the internet, please contact the school for a paper copy of our school’s NAPLAN results.</w:t>
      </w:r>
    </w:p>
    <w:p w:rsidR="00CD4E92" w:rsidRPr="00787EF1" w:rsidRDefault="00CD4E92" w:rsidP="00787EF1"/>
    <w:p w:rsidR="00CD4E92" w:rsidRDefault="00CD4E92" w:rsidP="00E52D50"/>
    <w:p w:rsidR="00CD4E92" w:rsidRDefault="00CD4E92" w:rsidP="00E52D50"/>
    <w:sectPr w:rsidR="00CD4E92" w:rsidSect="00CC40A4">
      <w:headerReference w:type="even" r:id="rId30"/>
      <w:headerReference w:type="default" r:id="rId31"/>
      <w:headerReference w:type="first" r:id="rId32"/>
      <w:pgSz w:w="11907" w:h="16840" w:code="9"/>
      <w:pgMar w:top="1418" w:right="1191" w:bottom="1701" w:left="1134" w:header="567" w:footer="851"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858" w:rsidRDefault="00822858" w:rsidP="00E52D50">
      <w:r>
        <w:separator/>
      </w:r>
    </w:p>
    <w:p w:rsidR="00822858" w:rsidRDefault="00822858" w:rsidP="00E52D50"/>
    <w:p w:rsidR="00822858" w:rsidRDefault="00822858" w:rsidP="00E52D50"/>
    <w:p w:rsidR="00822858" w:rsidRDefault="00822858" w:rsidP="00E52D50"/>
    <w:p w:rsidR="00822858" w:rsidRDefault="00822858" w:rsidP="00E52D50"/>
    <w:p w:rsidR="00822858" w:rsidRDefault="00822858" w:rsidP="00E52D50"/>
    <w:p w:rsidR="00822858" w:rsidRDefault="00822858" w:rsidP="00E52D50"/>
    <w:p w:rsidR="00822858" w:rsidRDefault="00822858" w:rsidP="00E52D50"/>
    <w:p w:rsidR="00822858" w:rsidRDefault="00822858" w:rsidP="00E52D50"/>
    <w:p w:rsidR="00822858" w:rsidRDefault="00822858" w:rsidP="00E52D50"/>
    <w:p w:rsidR="00822858" w:rsidRDefault="00822858" w:rsidP="00E52D50"/>
    <w:p w:rsidR="00822858" w:rsidRDefault="00822858" w:rsidP="00E52D50"/>
    <w:p w:rsidR="00822858" w:rsidRDefault="00822858" w:rsidP="00E52D50"/>
    <w:p w:rsidR="00822858" w:rsidRDefault="00822858" w:rsidP="00E52D50"/>
    <w:p w:rsidR="00822858" w:rsidRDefault="00822858" w:rsidP="00E52D50"/>
    <w:p w:rsidR="00822858" w:rsidRDefault="00822858" w:rsidP="00E52D50"/>
    <w:p w:rsidR="00822858" w:rsidRDefault="00822858" w:rsidP="00E52D50"/>
    <w:p w:rsidR="00822858" w:rsidRDefault="00822858" w:rsidP="00E52D50"/>
    <w:p w:rsidR="00822858" w:rsidRDefault="00822858" w:rsidP="00E52D50"/>
    <w:p w:rsidR="00822858" w:rsidRDefault="00822858" w:rsidP="00E52D50"/>
    <w:p w:rsidR="00822858" w:rsidRDefault="00822858" w:rsidP="00E52D50"/>
    <w:p w:rsidR="00822858" w:rsidRDefault="00822858" w:rsidP="00E52D50"/>
    <w:p w:rsidR="00822858" w:rsidRDefault="00822858" w:rsidP="00E52D50"/>
    <w:p w:rsidR="00822858" w:rsidRDefault="00822858"/>
    <w:p w:rsidR="00822858" w:rsidRDefault="00822858" w:rsidP="006F085F"/>
    <w:p w:rsidR="00822858" w:rsidRDefault="00822858" w:rsidP="006F085F"/>
    <w:p w:rsidR="00822858" w:rsidRDefault="00822858" w:rsidP="006F085F"/>
    <w:p w:rsidR="00822858" w:rsidRDefault="00822858"/>
  </w:endnote>
  <w:endnote w:type="continuationSeparator" w:id="0">
    <w:p w:rsidR="00822858" w:rsidRDefault="00822858" w:rsidP="00E52D50">
      <w:r>
        <w:continuationSeparator/>
      </w:r>
    </w:p>
    <w:p w:rsidR="00822858" w:rsidRDefault="00822858" w:rsidP="00E52D50"/>
    <w:p w:rsidR="00822858" w:rsidRDefault="00822858" w:rsidP="00E52D50"/>
    <w:p w:rsidR="00822858" w:rsidRDefault="00822858" w:rsidP="00E52D50"/>
    <w:p w:rsidR="00822858" w:rsidRDefault="00822858" w:rsidP="00E52D50"/>
    <w:p w:rsidR="00822858" w:rsidRDefault="00822858" w:rsidP="00E52D50"/>
    <w:p w:rsidR="00822858" w:rsidRDefault="00822858" w:rsidP="00E52D50"/>
    <w:p w:rsidR="00822858" w:rsidRDefault="00822858" w:rsidP="00E52D50"/>
    <w:p w:rsidR="00822858" w:rsidRDefault="00822858" w:rsidP="00E52D50"/>
    <w:p w:rsidR="00822858" w:rsidRDefault="00822858" w:rsidP="00E52D50"/>
    <w:p w:rsidR="00822858" w:rsidRDefault="00822858" w:rsidP="00E52D50"/>
    <w:p w:rsidR="00822858" w:rsidRDefault="00822858" w:rsidP="00E52D50"/>
    <w:p w:rsidR="00822858" w:rsidRDefault="00822858" w:rsidP="00E52D50"/>
    <w:p w:rsidR="00822858" w:rsidRDefault="00822858" w:rsidP="00E52D50"/>
    <w:p w:rsidR="00822858" w:rsidRDefault="00822858" w:rsidP="00E52D50"/>
    <w:p w:rsidR="00822858" w:rsidRDefault="00822858" w:rsidP="00E52D50"/>
    <w:p w:rsidR="00822858" w:rsidRDefault="00822858" w:rsidP="00E52D50"/>
    <w:p w:rsidR="00822858" w:rsidRDefault="00822858" w:rsidP="00E52D50"/>
    <w:p w:rsidR="00822858" w:rsidRDefault="00822858" w:rsidP="00E52D50"/>
    <w:p w:rsidR="00822858" w:rsidRDefault="00822858" w:rsidP="00E52D50"/>
    <w:p w:rsidR="00822858" w:rsidRDefault="00822858" w:rsidP="00E52D50"/>
    <w:p w:rsidR="00822858" w:rsidRDefault="00822858" w:rsidP="00E52D50"/>
    <w:p w:rsidR="00822858" w:rsidRDefault="00822858" w:rsidP="00E52D50"/>
    <w:p w:rsidR="00822858" w:rsidRDefault="00822858"/>
    <w:p w:rsidR="00822858" w:rsidRDefault="00822858" w:rsidP="006F085F"/>
    <w:p w:rsidR="00822858" w:rsidRDefault="00822858" w:rsidP="006F085F"/>
    <w:p w:rsidR="00822858" w:rsidRDefault="00822858" w:rsidP="006F085F"/>
    <w:p w:rsidR="00822858" w:rsidRDefault="008228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E92" w:rsidRDefault="00CD4E92" w:rsidP="00E52D50">
    <w:r>
      <w:fldChar w:fldCharType="begin"/>
    </w:r>
    <w:r>
      <w:instrText xml:space="preserve">PAGE  </w:instrText>
    </w:r>
    <w:r>
      <w:fldChar w:fldCharType="separate"/>
    </w:r>
    <w:r>
      <w:rPr>
        <w:noProof/>
      </w:rPr>
      <w:t>1</w:t>
    </w:r>
    <w:r>
      <w:fldChar w:fldCharType="end"/>
    </w:r>
  </w:p>
  <w:p w:rsidR="00CD4E92" w:rsidRDefault="00CD4E92" w:rsidP="00E52D50"/>
  <w:p w:rsidR="00CD4E92" w:rsidRDefault="00CD4E92" w:rsidP="00E52D5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E92" w:rsidRDefault="009D32E3" w:rsidP="00E52D50">
    <w:r>
      <w:rPr>
        <w:noProof/>
        <w:lang w:eastAsia="en-AU"/>
      </w:rPr>
      <w:drawing>
        <wp:anchor distT="0" distB="0" distL="114300" distR="114300" simplePos="0" relativeHeight="251657216" behindDoc="1" locked="0" layoutInCell="1" allowOverlap="1">
          <wp:simplePos x="0" y="0"/>
          <wp:positionH relativeFrom="margin">
            <wp:posOffset>-726440</wp:posOffset>
          </wp:positionH>
          <wp:positionV relativeFrom="margin">
            <wp:posOffset>8305800</wp:posOffset>
          </wp:positionV>
          <wp:extent cx="7560310" cy="1203960"/>
          <wp:effectExtent l="0" t="0" r="2540" b="0"/>
          <wp:wrapNone/>
          <wp:docPr id="2" name="Picture 4" descr="A4 generic header b&amp;w b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4 generic header b&amp;w b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03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4E92" w:rsidRPr="008F3C39" w:rsidRDefault="00CD4E92" w:rsidP="00E94D7E">
    <w:pPr>
      <w:pStyle w:val="Footer"/>
      <w:tabs>
        <w:tab w:val="clear" w:pos="4320"/>
        <w:tab w:val="clear" w:pos="8640"/>
        <w:tab w:val="center" w:pos="4734"/>
      </w:tabs>
      <w:rPr>
        <w:sz w:val="22"/>
      </w:rPr>
    </w:pPr>
    <w:r>
      <w:rPr>
        <w:sz w:val="22"/>
      </w:rP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E92" w:rsidRPr="007C42BD" w:rsidRDefault="009D32E3" w:rsidP="007C42BD">
    <w:pPr>
      <w:pStyle w:val="Footer"/>
    </w:pPr>
    <w:r>
      <w:rPr>
        <w:noProof/>
        <w:lang w:eastAsia="en-AU"/>
      </w:rPr>
      <w:drawing>
        <wp:anchor distT="0" distB="0" distL="114300" distR="114300" simplePos="0" relativeHeight="251659264" behindDoc="1" locked="0" layoutInCell="1" allowOverlap="1">
          <wp:simplePos x="0" y="0"/>
          <wp:positionH relativeFrom="margin">
            <wp:posOffset>-718820</wp:posOffset>
          </wp:positionH>
          <wp:positionV relativeFrom="margin">
            <wp:posOffset>7327265</wp:posOffset>
          </wp:positionV>
          <wp:extent cx="7560310" cy="1203960"/>
          <wp:effectExtent l="0" t="0" r="2540" b="0"/>
          <wp:wrapNone/>
          <wp:docPr id="4" name="Picture 6" descr="A4 generic header b&amp;w b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4 generic header b&amp;w ba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310" cy="120396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858" w:rsidRDefault="00822858" w:rsidP="00E52D50">
      <w:r>
        <w:separator/>
      </w:r>
    </w:p>
    <w:p w:rsidR="00822858" w:rsidRDefault="00822858" w:rsidP="00E52D50"/>
    <w:p w:rsidR="00822858" w:rsidRDefault="00822858" w:rsidP="00E52D50"/>
    <w:p w:rsidR="00822858" w:rsidRDefault="00822858" w:rsidP="00E52D50"/>
    <w:p w:rsidR="00822858" w:rsidRDefault="00822858" w:rsidP="00E52D50"/>
    <w:p w:rsidR="00822858" w:rsidRDefault="00822858" w:rsidP="00E52D50"/>
    <w:p w:rsidR="00822858" w:rsidRDefault="00822858" w:rsidP="00E52D50"/>
    <w:p w:rsidR="00822858" w:rsidRDefault="00822858" w:rsidP="00E52D50"/>
    <w:p w:rsidR="00822858" w:rsidRDefault="00822858" w:rsidP="00E52D50"/>
    <w:p w:rsidR="00822858" w:rsidRDefault="00822858" w:rsidP="00E52D50"/>
    <w:p w:rsidR="00822858" w:rsidRDefault="00822858" w:rsidP="00E52D50"/>
    <w:p w:rsidR="00822858" w:rsidRDefault="00822858" w:rsidP="00E52D50"/>
    <w:p w:rsidR="00822858" w:rsidRDefault="00822858" w:rsidP="00E52D50"/>
    <w:p w:rsidR="00822858" w:rsidRDefault="00822858" w:rsidP="00E52D50"/>
    <w:p w:rsidR="00822858" w:rsidRDefault="00822858" w:rsidP="00E52D50"/>
    <w:p w:rsidR="00822858" w:rsidRDefault="00822858" w:rsidP="00E52D50"/>
    <w:p w:rsidR="00822858" w:rsidRDefault="00822858" w:rsidP="00E52D50"/>
    <w:p w:rsidR="00822858" w:rsidRDefault="00822858" w:rsidP="00E52D50"/>
    <w:p w:rsidR="00822858" w:rsidRDefault="00822858" w:rsidP="00E52D50"/>
    <w:p w:rsidR="00822858" w:rsidRDefault="00822858" w:rsidP="00E52D50"/>
    <w:p w:rsidR="00822858" w:rsidRDefault="00822858" w:rsidP="00E52D50"/>
    <w:p w:rsidR="00822858" w:rsidRDefault="00822858" w:rsidP="00E52D50"/>
    <w:p w:rsidR="00822858" w:rsidRDefault="00822858" w:rsidP="00E52D50"/>
    <w:p w:rsidR="00822858" w:rsidRDefault="00822858"/>
    <w:p w:rsidR="00822858" w:rsidRDefault="00822858" w:rsidP="006F085F"/>
    <w:p w:rsidR="00822858" w:rsidRDefault="00822858" w:rsidP="006F085F"/>
    <w:p w:rsidR="00822858" w:rsidRDefault="00822858" w:rsidP="006F085F"/>
    <w:p w:rsidR="00822858" w:rsidRDefault="00822858"/>
  </w:footnote>
  <w:footnote w:type="continuationSeparator" w:id="0">
    <w:p w:rsidR="00822858" w:rsidRDefault="00822858" w:rsidP="00E52D50">
      <w:r>
        <w:continuationSeparator/>
      </w:r>
    </w:p>
    <w:p w:rsidR="00822858" w:rsidRDefault="00822858" w:rsidP="00E52D50"/>
    <w:p w:rsidR="00822858" w:rsidRDefault="00822858" w:rsidP="00E52D50"/>
    <w:p w:rsidR="00822858" w:rsidRDefault="00822858" w:rsidP="00E52D50"/>
    <w:p w:rsidR="00822858" w:rsidRDefault="00822858" w:rsidP="00E52D50"/>
    <w:p w:rsidR="00822858" w:rsidRDefault="00822858" w:rsidP="00E52D50"/>
    <w:p w:rsidR="00822858" w:rsidRDefault="00822858" w:rsidP="00E52D50"/>
    <w:p w:rsidR="00822858" w:rsidRDefault="00822858" w:rsidP="00E52D50"/>
    <w:p w:rsidR="00822858" w:rsidRDefault="00822858" w:rsidP="00E52D50"/>
    <w:p w:rsidR="00822858" w:rsidRDefault="00822858" w:rsidP="00E52D50"/>
    <w:p w:rsidR="00822858" w:rsidRDefault="00822858" w:rsidP="00E52D50"/>
    <w:p w:rsidR="00822858" w:rsidRDefault="00822858" w:rsidP="00E52D50"/>
    <w:p w:rsidR="00822858" w:rsidRDefault="00822858" w:rsidP="00E52D50"/>
    <w:p w:rsidR="00822858" w:rsidRDefault="00822858" w:rsidP="00E52D50"/>
    <w:p w:rsidR="00822858" w:rsidRDefault="00822858" w:rsidP="00E52D50"/>
    <w:p w:rsidR="00822858" w:rsidRDefault="00822858" w:rsidP="00E52D50"/>
    <w:p w:rsidR="00822858" w:rsidRDefault="00822858" w:rsidP="00E52D50"/>
    <w:p w:rsidR="00822858" w:rsidRDefault="00822858" w:rsidP="00E52D50"/>
    <w:p w:rsidR="00822858" w:rsidRDefault="00822858" w:rsidP="00E52D50"/>
    <w:p w:rsidR="00822858" w:rsidRDefault="00822858" w:rsidP="00E52D50"/>
    <w:p w:rsidR="00822858" w:rsidRDefault="00822858" w:rsidP="00E52D50"/>
    <w:p w:rsidR="00822858" w:rsidRDefault="00822858" w:rsidP="00E52D50"/>
    <w:p w:rsidR="00822858" w:rsidRDefault="00822858" w:rsidP="00E52D50"/>
    <w:p w:rsidR="00822858" w:rsidRDefault="00822858"/>
    <w:p w:rsidR="00822858" w:rsidRDefault="00822858" w:rsidP="006F085F"/>
    <w:p w:rsidR="00822858" w:rsidRDefault="00822858" w:rsidP="006F085F"/>
    <w:p w:rsidR="00822858" w:rsidRDefault="00822858" w:rsidP="006F085F"/>
    <w:p w:rsidR="00822858" w:rsidRDefault="0082285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68A33"/>
      <w:tblLook w:val="0000" w:firstRow="0" w:lastRow="0" w:firstColumn="0" w:lastColumn="0" w:noHBand="0" w:noVBand="0"/>
    </w:tblPr>
    <w:tblGrid>
      <w:gridCol w:w="9673"/>
    </w:tblGrid>
    <w:tr w:rsidR="00CD4E92" w:rsidRPr="00A61111" w:rsidTr="00A02293">
      <w:tc>
        <w:tcPr>
          <w:tcW w:w="9889" w:type="dxa"/>
          <w:tcBorders>
            <w:top w:val="nil"/>
            <w:left w:val="nil"/>
            <w:bottom w:val="nil"/>
            <w:right w:val="nil"/>
          </w:tcBorders>
          <w:shd w:val="clear" w:color="auto" w:fill="1B4989"/>
        </w:tcPr>
        <w:p w:rsidR="00CD4E92" w:rsidRPr="00054A3B" w:rsidRDefault="00CD4E92" w:rsidP="00E52D50">
          <w:pPr>
            <w:pStyle w:val="Header"/>
          </w:pPr>
          <w:r w:rsidRPr="00054A3B">
            <w:t>DEPARTMENT OF EDUCATION, TRAINING AND EMPLOYMENT</w:t>
          </w:r>
        </w:p>
      </w:tc>
    </w:tr>
    <w:tr w:rsidR="00CD4E92" w:rsidRPr="00A61111" w:rsidTr="009C22DE">
      <w:tc>
        <w:tcPr>
          <w:tcW w:w="9889" w:type="dxa"/>
          <w:tcBorders>
            <w:top w:val="nil"/>
            <w:left w:val="nil"/>
            <w:bottom w:val="nil"/>
            <w:right w:val="nil"/>
          </w:tcBorders>
          <w:shd w:val="clear" w:color="auto" w:fill="F68A33"/>
        </w:tcPr>
        <w:p w:rsidR="00CD4E92" w:rsidRPr="00054A3B" w:rsidRDefault="009D32E3" w:rsidP="00E52D50">
          <w:pPr>
            <w:pStyle w:val="Heading9"/>
          </w:pPr>
          <w:r>
            <w:rPr>
              <w:lang w:eastAsia="en-AU"/>
            </w:rPr>
            <w:drawing>
              <wp:anchor distT="0" distB="0" distL="114300" distR="114300" simplePos="0" relativeHeight="251656192" behindDoc="0" locked="0" layoutInCell="1" allowOverlap="1">
                <wp:simplePos x="0" y="0"/>
                <wp:positionH relativeFrom="column">
                  <wp:posOffset>4136390</wp:posOffset>
                </wp:positionH>
                <wp:positionV relativeFrom="paragraph">
                  <wp:posOffset>635</wp:posOffset>
                </wp:positionV>
                <wp:extent cx="2025650" cy="990600"/>
                <wp:effectExtent l="0" t="0" r="0" b="0"/>
                <wp:wrapNone/>
                <wp:docPr id="5" name="Picture 25" descr="Description: Description: Description: swir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escription: Description: Description: swirl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565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00CD4E92" w:rsidRPr="00054A3B">
            <w:t>Queensla</w:t>
          </w:r>
          <w:r w:rsidR="00CD4E92">
            <w:t>nd State School Reporting</w:t>
          </w:r>
        </w:p>
        <w:p w:rsidR="00CD4E92" w:rsidRPr="00054A3B" w:rsidRDefault="00CD4E92" w:rsidP="00E52D50">
          <w:pPr>
            <w:pStyle w:val="Heading9"/>
          </w:pPr>
          <w:r>
            <w:t>2012 School Annual Report</w:t>
          </w:r>
          <w:r w:rsidRPr="00054A3B">
            <w:tab/>
          </w:r>
        </w:p>
      </w:tc>
    </w:tr>
  </w:tbl>
  <w:p w:rsidR="00CD4E92" w:rsidRPr="00AD65CF" w:rsidRDefault="00CD4E92" w:rsidP="00E52D50"/>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34" w:type="dxa"/>
      <w:shd w:val="clear" w:color="auto" w:fill="EE3D96"/>
      <w:tblLook w:val="0000" w:firstRow="0" w:lastRow="0" w:firstColumn="0" w:lastColumn="0" w:noHBand="0" w:noVBand="0"/>
    </w:tblPr>
    <w:tblGrid>
      <w:gridCol w:w="9832"/>
    </w:tblGrid>
    <w:tr w:rsidR="00501581" w:rsidRPr="00A61111" w:rsidTr="00A02293">
      <w:tc>
        <w:tcPr>
          <w:tcW w:w="9889" w:type="dxa"/>
          <w:shd w:val="clear" w:color="auto" w:fill="E78E23"/>
        </w:tcPr>
        <w:p w:rsidR="00501581" w:rsidRPr="00054A3B" w:rsidRDefault="00501581" w:rsidP="00E52D50">
          <w:pPr>
            <w:pStyle w:val="Heading9"/>
          </w:pPr>
          <w:r w:rsidRPr="00054A3B">
            <w:t>Performance of our students</w:t>
          </w:r>
          <w:r w:rsidRPr="00054A3B">
            <w:tab/>
          </w:r>
        </w:p>
      </w:tc>
    </w:tr>
    <w:tr w:rsidR="00501581" w:rsidRPr="00A61111" w:rsidTr="00507968">
      <w:tc>
        <w:tcPr>
          <w:tcW w:w="9889" w:type="dxa"/>
          <w:shd w:val="clear" w:color="auto" w:fill="DDDDDD"/>
        </w:tcPr>
        <w:p w:rsidR="00501581" w:rsidRPr="00A61111" w:rsidRDefault="00501581" w:rsidP="00E52D50"/>
      </w:tc>
    </w:tr>
  </w:tbl>
  <w:p w:rsidR="00501581" w:rsidRPr="006C2B27" w:rsidRDefault="00501581" w:rsidP="00E52D50"/>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581" w:rsidRDefault="00501581" w:rsidP="00E52D5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E92" w:rsidRDefault="00CD4E92" w:rsidP="00E52D50">
    <w:pPr>
      <w:pStyle w:val="Header"/>
    </w:pPr>
    <w:r>
      <w:t>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68A33"/>
      <w:tblLook w:val="0000" w:firstRow="0" w:lastRow="0" w:firstColumn="0" w:lastColumn="0" w:noHBand="0" w:noVBand="0"/>
    </w:tblPr>
    <w:tblGrid>
      <w:gridCol w:w="9673"/>
    </w:tblGrid>
    <w:tr w:rsidR="00CD4E92" w:rsidRPr="00A61111" w:rsidTr="007C42BD">
      <w:tc>
        <w:tcPr>
          <w:tcW w:w="9889" w:type="dxa"/>
          <w:tcBorders>
            <w:top w:val="nil"/>
            <w:left w:val="nil"/>
            <w:bottom w:val="nil"/>
            <w:right w:val="nil"/>
          </w:tcBorders>
          <w:shd w:val="clear" w:color="auto" w:fill="1B4989"/>
        </w:tcPr>
        <w:p w:rsidR="00CD4E92" w:rsidRPr="00054A3B" w:rsidRDefault="00CD4E92" w:rsidP="007C42BD">
          <w:pPr>
            <w:pStyle w:val="Header"/>
          </w:pPr>
          <w:r w:rsidRPr="00054A3B">
            <w:t>DEPARTMENT OF EDUCATION, TRAINING AND EMPLOYMENT</w:t>
          </w:r>
        </w:p>
      </w:tc>
    </w:tr>
    <w:tr w:rsidR="00CD4E92" w:rsidRPr="00A61111" w:rsidTr="007C42BD">
      <w:tc>
        <w:tcPr>
          <w:tcW w:w="9889" w:type="dxa"/>
          <w:tcBorders>
            <w:top w:val="nil"/>
            <w:left w:val="nil"/>
            <w:bottom w:val="nil"/>
            <w:right w:val="nil"/>
          </w:tcBorders>
          <w:shd w:val="clear" w:color="auto" w:fill="F68A33"/>
        </w:tcPr>
        <w:p w:rsidR="00CD4E92" w:rsidRDefault="00CD4E92" w:rsidP="007C42BD">
          <w:pPr>
            <w:pStyle w:val="Heading9"/>
          </w:pPr>
          <w:r w:rsidRPr="000E4F57">
            <w:t>Cloyna State School</w:t>
          </w:r>
          <w:r w:rsidR="009D32E3">
            <w:rPr>
              <w:lang w:eastAsia="en-AU"/>
            </w:rPr>
            <w:drawing>
              <wp:anchor distT="0" distB="0" distL="114300" distR="114300" simplePos="0" relativeHeight="251658240" behindDoc="0" locked="0" layoutInCell="1" allowOverlap="1">
                <wp:simplePos x="0" y="0"/>
                <wp:positionH relativeFrom="column">
                  <wp:posOffset>4136390</wp:posOffset>
                </wp:positionH>
                <wp:positionV relativeFrom="paragraph">
                  <wp:posOffset>-635</wp:posOffset>
                </wp:positionV>
                <wp:extent cx="2025650" cy="990600"/>
                <wp:effectExtent l="0" t="0" r="0" b="0"/>
                <wp:wrapNone/>
                <wp:docPr id="3" name="Picture 25" descr="Description: Description: Description: swir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Description: Description: Description: swirl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5650" cy="9906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D4E92" w:rsidRPr="00054A3B" w:rsidRDefault="00CD4E92" w:rsidP="007C42BD">
          <w:pPr>
            <w:pStyle w:val="Heading9"/>
          </w:pPr>
          <w:r w:rsidRPr="00054A3B">
            <w:t>Queensla</w:t>
          </w:r>
          <w:r>
            <w:t>nd State School Reporting</w:t>
          </w:r>
        </w:p>
        <w:p w:rsidR="00CD4E92" w:rsidRPr="00054A3B" w:rsidRDefault="00CD4E92" w:rsidP="00593BE3">
          <w:pPr>
            <w:pStyle w:val="Heading9"/>
          </w:pPr>
          <w:r>
            <w:t>2013 School Annual Report</w:t>
          </w:r>
          <w:r w:rsidRPr="00054A3B">
            <w:tab/>
          </w:r>
        </w:p>
      </w:tc>
    </w:tr>
  </w:tbl>
  <w:p w:rsidR="00CD4E92" w:rsidRDefault="00CD4E92" w:rsidP="00E52D50">
    <w:pPr>
      <w:pStyle w:val="Header"/>
    </w:pPr>
    <w:r>
      <w:t>ypeover to insert School Name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E92" w:rsidRDefault="00CD4E92" w:rsidP="00E52D5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62" w:type="dxa"/>
      <w:tblInd w:w="10" w:type="dxa"/>
      <w:shd w:val="clear" w:color="auto" w:fill="2B5CAA"/>
      <w:tblLook w:val="0000" w:firstRow="0" w:lastRow="0" w:firstColumn="0" w:lastColumn="0" w:noHBand="0" w:noVBand="0"/>
    </w:tblPr>
    <w:tblGrid>
      <w:gridCol w:w="9862"/>
    </w:tblGrid>
    <w:tr w:rsidR="00CD4E92" w:rsidRPr="00A61111" w:rsidTr="00F20154">
      <w:tc>
        <w:tcPr>
          <w:tcW w:w="9862" w:type="dxa"/>
          <w:shd w:val="clear" w:color="auto" w:fill="1B4989"/>
        </w:tcPr>
        <w:p w:rsidR="00CD4E92" w:rsidRPr="00054A3B" w:rsidRDefault="00CD4E92" w:rsidP="00E52D50">
          <w:pPr>
            <w:pStyle w:val="Heading9"/>
            <w:rPr>
              <w:sz w:val="28"/>
            </w:rPr>
          </w:pPr>
          <w:r w:rsidRPr="00054A3B">
            <w:t>Our school at a glance</w:t>
          </w:r>
        </w:p>
      </w:tc>
    </w:tr>
    <w:tr w:rsidR="00CD4E92" w:rsidRPr="00A61111" w:rsidTr="00F20154">
      <w:tc>
        <w:tcPr>
          <w:tcW w:w="9862" w:type="dxa"/>
          <w:shd w:val="clear" w:color="auto" w:fill="DDDDDD"/>
        </w:tcPr>
        <w:p w:rsidR="00CD4E92" w:rsidRPr="00A61111" w:rsidRDefault="00CD4E92" w:rsidP="00E52D50"/>
      </w:tc>
    </w:tr>
  </w:tbl>
  <w:p w:rsidR="00CD4E92" w:rsidRPr="00076632" w:rsidRDefault="00CD4E92" w:rsidP="00E52D50"/>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E92" w:rsidRDefault="00CD4E92" w:rsidP="00E52D5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E92" w:rsidRDefault="00CD4E92" w:rsidP="00E52D50"/>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34" w:type="dxa"/>
      <w:shd w:val="clear" w:color="auto" w:fill="00BAE6"/>
      <w:tblLook w:val="0000" w:firstRow="0" w:lastRow="0" w:firstColumn="0" w:lastColumn="0" w:noHBand="0" w:noVBand="0"/>
    </w:tblPr>
    <w:tblGrid>
      <w:gridCol w:w="9889"/>
    </w:tblGrid>
    <w:tr w:rsidR="00CD4E92" w:rsidRPr="00A61111" w:rsidTr="00A02293">
      <w:tc>
        <w:tcPr>
          <w:tcW w:w="9889" w:type="dxa"/>
          <w:shd w:val="clear" w:color="auto" w:fill="439836"/>
        </w:tcPr>
        <w:p w:rsidR="00CD4E92" w:rsidRPr="00054A3B" w:rsidRDefault="00CD4E92" w:rsidP="00E52D50">
          <w:pPr>
            <w:pStyle w:val="Heading9"/>
          </w:pPr>
          <w:r w:rsidRPr="00054A3B">
            <w:t xml:space="preserve">Our staff profile </w:t>
          </w:r>
          <w:r w:rsidRPr="00054A3B">
            <w:tab/>
          </w:r>
        </w:p>
      </w:tc>
    </w:tr>
    <w:tr w:rsidR="00CD4E92" w:rsidRPr="00A61111" w:rsidTr="00AB2331">
      <w:tc>
        <w:tcPr>
          <w:tcW w:w="9889" w:type="dxa"/>
          <w:shd w:val="clear" w:color="auto" w:fill="DDDDDD"/>
        </w:tcPr>
        <w:p w:rsidR="00CD4E92" w:rsidRPr="00A61111" w:rsidRDefault="00CD4E92" w:rsidP="00E52D50"/>
      </w:tc>
    </w:tr>
  </w:tbl>
  <w:p w:rsidR="00CD4E92" w:rsidRPr="006C2B27" w:rsidRDefault="00CD4E92" w:rsidP="00E52D50"/>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4E92" w:rsidRDefault="00CD4E92" w:rsidP="00E52D50">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581" w:rsidRDefault="00501581" w:rsidP="00E52D5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0EDA0B3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0A16B4"/>
    <w:multiLevelType w:val="multilevel"/>
    <w:tmpl w:val="B7DABA52"/>
    <w:lvl w:ilvl="0">
      <w:start w:val="1"/>
      <w:numFmt w:val="bullet"/>
      <w:lvlText w:val=""/>
      <w:lvlJc w:val="left"/>
      <w:pPr>
        <w:tabs>
          <w:tab w:val="num" w:pos="567"/>
        </w:tabs>
        <w:ind w:left="567" w:hanging="28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3EE75F7D"/>
    <w:multiLevelType w:val="multilevel"/>
    <w:tmpl w:val="92289EF8"/>
    <w:lvl w:ilvl="0">
      <w:start w:val="1"/>
      <w:numFmt w:val="bullet"/>
      <w:lvlText w:val=""/>
      <w:lvlJc w:val="left"/>
      <w:pPr>
        <w:tabs>
          <w:tab w:val="num" w:pos="567"/>
        </w:tabs>
        <w:ind w:left="567" w:hanging="283"/>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55172C7D"/>
    <w:multiLevelType w:val="hybridMultilevel"/>
    <w:tmpl w:val="F80EB298"/>
    <w:lvl w:ilvl="0" w:tplc="281E5532">
      <w:start w:val="1"/>
      <w:numFmt w:val="bullet"/>
      <w:lvlText w:val=""/>
      <w:lvlJc w:val="left"/>
      <w:pPr>
        <w:tabs>
          <w:tab w:val="num" w:pos="567"/>
        </w:tabs>
        <w:ind w:left="567" w:hanging="283"/>
      </w:pPr>
      <w:rPr>
        <w:rFonts w:ascii="Symbol" w:hAnsi="Symbol" w:hint="default"/>
        <w:color w:val="auto"/>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2E3"/>
    <w:rsid w:val="00013F89"/>
    <w:rsid w:val="00024170"/>
    <w:rsid w:val="00025A83"/>
    <w:rsid w:val="00040ABE"/>
    <w:rsid w:val="00046EC4"/>
    <w:rsid w:val="0005287A"/>
    <w:rsid w:val="00054A3B"/>
    <w:rsid w:val="0006166C"/>
    <w:rsid w:val="00065E8B"/>
    <w:rsid w:val="000724C4"/>
    <w:rsid w:val="00072FA7"/>
    <w:rsid w:val="00076632"/>
    <w:rsid w:val="00082173"/>
    <w:rsid w:val="00095BEF"/>
    <w:rsid w:val="00097853"/>
    <w:rsid w:val="000A15B5"/>
    <w:rsid w:val="000A205A"/>
    <w:rsid w:val="000A3DBA"/>
    <w:rsid w:val="000A6A7E"/>
    <w:rsid w:val="000B7436"/>
    <w:rsid w:val="000C6215"/>
    <w:rsid w:val="000E4490"/>
    <w:rsid w:val="000E45CA"/>
    <w:rsid w:val="000E5606"/>
    <w:rsid w:val="000E5DD7"/>
    <w:rsid w:val="000F0FFD"/>
    <w:rsid w:val="000F133A"/>
    <w:rsid w:val="000F599A"/>
    <w:rsid w:val="00107140"/>
    <w:rsid w:val="001116BD"/>
    <w:rsid w:val="00117C84"/>
    <w:rsid w:val="001208F8"/>
    <w:rsid w:val="001250FE"/>
    <w:rsid w:val="0012647A"/>
    <w:rsid w:val="00130168"/>
    <w:rsid w:val="001454D6"/>
    <w:rsid w:val="00146AE1"/>
    <w:rsid w:val="00150AFE"/>
    <w:rsid w:val="00152A89"/>
    <w:rsid w:val="00154C8B"/>
    <w:rsid w:val="001567F7"/>
    <w:rsid w:val="00157C41"/>
    <w:rsid w:val="00164F27"/>
    <w:rsid w:val="00167E16"/>
    <w:rsid w:val="00174BE8"/>
    <w:rsid w:val="00182C22"/>
    <w:rsid w:val="00186BEA"/>
    <w:rsid w:val="00191E8E"/>
    <w:rsid w:val="001934B6"/>
    <w:rsid w:val="001A2B2B"/>
    <w:rsid w:val="001A6E42"/>
    <w:rsid w:val="001B0A1F"/>
    <w:rsid w:val="001C1644"/>
    <w:rsid w:val="001D1203"/>
    <w:rsid w:val="001D480B"/>
    <w:rsid w:val="001E3282"/>
    <w:rsid w:val="001E530E"/>
    <w:rsid w:val="001E7087"/>
    <w:rsid w:val="001F03C3"/>
    <w:rsid w:val="001F066A"/>
    <w:rsid w:val="001F47F9"/>
    <w:rsid w:val="002004A5"/>
    <w:rsid w:val="00206ACB"/>
    <w:rsid w:val="00216C40"/>
    <w:rsid w:val="00220DB1"/>
    <w:rsid w:val="00221C86"/>
    <w:rsid w:val="00232AF9"/>
    <w:rsid w:val="002379BD"/>
    <w:rsid w:val="00242E6D"/>
    <w:rsid w:val="00250007"/>
    <w:rsid w:val="00255F27"/>
    <w:rsid w:val="00256206"/>
    <w:rsid w:val="0026146B"/>
    <w:rsid w:val="0026481C"/>
    <w:rsid w:val="00266DA4"/>
    <w:rsid w:val="00275F65"/>
    <w:rsid w:val="00281233"/>
    <w:rsid w:val="002848F6"/>
    <w:rsid w:val="002859BC"/>
    <w:rsid w:val="00287487"/>
    <w:rsid w:val="00287768"/>
    <w:rsid w:val="00293D5D"/>
    <w:rsid w:val="002A5498"/>
    <w:rsid w:val="002A5FBB"/>
    <w:rsid w:val="002B1F8A"/>
    <w:rsid w:val="002B3C00"/>
    <w:rsid w:val="002C08B7"/>
    <w:rsid w:val="002C1064"/>
    <w:rsid w:val="002C15D3"/>
    <w:rsid w:val="002C2F63"/>
    <w:rsid w:val="002D2E25"/>
    <w:rsid w:val="002E3AB7"/>
    <w:rsid w:val="002E55C0"/>
    <w:rsid w:val="002E615D"/>
    <w:rsid w:val="002E6712"/>
    <w:rsid w:val="002F413E"/>
    <w:rsid w:val="002F5FC8"/>
    <w:rsid w:val="0032140F"/>
    <w:rsid w:val="00324546"/>
    <w:rsid w:val="00326F3C"/>
    <w:rsid w:val="00327AF1"/>
    <w:rsid w:val="003311F3"/>
    <w:rsid w:val="00342328"/>
    <w:rsid w:val="00353180"/>
    <w:rsid w:val="00357A7A"/>
    <w:rsid w:val="00362C10"/>
    <w:rsid w:val="00365420"/>
    <w:rsid w:val="003738DD"/>
    <w:rsid w:val="00377C40"/>
    <w:rsid w:val="00385933"/>
    <w:rsid w:val="00386B95"/>
    <w:rsid w:val="00387A06"/>
    <w:rsid w:val="00393F5E"/>
    <w:rsid w:val="003A0324"/>
    <w:rsid w:val="003A0CA8"/>
    <w:rsid w:val="003A1567"/>
    <w:rsid w:val="003A1E1E"/>
    <w:rsid w:val="003A30DD"/>
    <w:rsid w:val="003B4FB4"/>
    <w:rsid w:val="003B72CE"/>
    <w:rsid w:val="003C0831"/>
    <w:rsid w:val="003C47EA"/>
    <w:rsid w:val="003C4F48"/>
    <w:rsid w:val="003C7A60"/>
    <w:rsid w:val="003D169E"/>
    <w:rsid w:val="003D6BFD"/>
    <w:rsid w:val="003E0E0E"/>
    <w:rsid w:val="003E4D29"/>
    <w:rsid w:val="003E57DC"/>
    <w:rsid w:val="003F59E8"/>
    <w:rsid w:val="00400C8D"/>
    <w:rsid w:val="0041307F"/>
    <w:rsid w:val="00413087"/>
    <w:rsid w:val="00415761"/>
    <w:rsid w:val="00420288"/>
    <w:rsid w:val="00426996"/>
    <w:rsid w:val="0042720E"/>
    <w:rsid w:val="0044227D"/>
    <w:rsid w:val="0044410A"/>
    <w:rsid w:val="00444C1D"/>
    <w:rsid w:val="004453BF"/>
    <w:rsid w:val="00447297"/>
    <w:rsid w:val="004554EE"/>
    <w:rsid w:val="0045745E"/>
    <w:rsid w:val="004577A9"/>
    <w:rsid w:val="00463074"/>
    <w:rsid w:val="004640F6"/>
    <w:rsid w:val="00466A4A"/>
    <w:rsid w:val="00475C3A"/>
    <w:rsid w:val="004803C8"/>
    <w:rsid w:val="0048190F"/>
    <w:rsid w:val="00482274"/>
    <w:rsid w:val="00482CE3"/>
    <w:rsid w:val="00483F37"/>
    <w:rsid w:val="00484238"/>
    <w:rsid w:val="00491F8F"/>
    <w:rsid w:val="00492D18"/>
    <w:rsid w:val="004966BE"/>
    <w:rsid w:val="004A540F"/>
    <w:rsid w:val="004A633E"/>
    <w:rsid w:val="004A6AFB"/>
    <w:rsid w:val="004A73C1"/>
    <w:rsid w:val="004B2131"/>
    <w:rsid w:val="004B270A"/>
    <w:rsid w:val="004B3884"/>
    <w:rsid w:val="004B510A"/>
    <w:rsid w:val="004B5CF3"/>
    <w:rsid w:val="004C174B"/>
    <w:rsid w:val="004D0785"/>
    <w:rsid w:val="004D19AC"/>
    <w:rsid w:val="004F58FE"/>
    <w:rsid w:val="004F64CA"/>
    <w:rsid w:val="0050087C"/>
    <w:rsid w:val="00501581"/>
    <w:rsid w:val="00507192"/>
    <w:rsid w:val="00507968"/>
    <w:rsid w:val="00512EBA"/>
    <w:rsid w:val="00514B97"/>
    <w:rsid w:val="00516338"/>
    <w:rsid w:val="00522BED"/>
    <w:rsid w:val="005247B4"/>
    <w:rsid w:val="00530897"/>
    <w:rsid w:val="005321EB"/>
    <w:rsid w:val="005364CC"/>
    <w:rsid w:val="005508A4"/>
    <w:rsid w:val="0055411B"/>
    <w:rsid w:val="00554BCE"/>
    <w:rsid w:val="005607B9"/>
    <w:rsid w:val="00565759"/>
    <w:rsid w:val="005671DB"/>
    <w:rsid w:val="0057005E"/>
    <w:rsid w:val="00572CB2"/>
    <w:rsid w:val="00575B1A"/>
    <w:rsid w:val="00577686"/>
    <w:rsid w:val="005832B0"/>
    <w:rsid w:val="005842FB"/>
    <w:rsid w:val="00587863"/>
    <w:rsid w:val="00593008"/>
    <w:rsid w:val="0059394C"/>
    <w:rsid w:val="00593BE3"/>
    <w:rsid w:val="00594E27"/>
    <w:rsid w:val="005A3AA9"/>
    <w:rsid w:val="005A4EC3"/>
    <w:rsid w:val="005A4FE4"/>
    <w:rsid w:val="005A5D21"/>
    <w:rsid w:val="005B0144"/>
    <w:rsid w:val="005B5C3C"/>
    <w:rsid w:val="005C64CD"/>
    <w:rsid w:val="005D3AD1"/>
    <w:rsid w:val="005D4D9A"/>
    <w:rsid w:val="005D5A60"/>
    <w:rsid w:val="005E2A77"/>
    <w:rsid w:val="005E7140"/>
    <w:rsid w:val="005F5781"/>
    <w:rsid w:val="00600695"/>
    <w:rsid w:val="00604D5F"/>
    <w:rsid w:val="0061217F"/>
    <w:rsid w:val="006148E5"/>
    <w:rsid w:val="006175C0"/>
    <w:rsid w:val="00622193"/>
    <w:rsid w:val="0062306F"/>
    <w:rsid w:val="006260DF"/>
    <w:rsid w:val="0062643F"/>
    <w:rsid w:val="00627990"/>
    <w:rsid w:val="00627D9E"/>
    <w:rsid w:val="00631D10"/>
    <w:rsid w:val="00637706"/>
    <w:rsid w:val="00640A73"/>
    <w:rsid w:val="00640DA8"/>
    <w:rsid w:val="00661C47"/>
    <w:rsid w:val="00662B6B"/>
    <w:rsid w:val="00663286"/>
    <w:rsid w:val="00666985"/>
    <w:rsid w:val="006726A7"/>
    <w:rsid w:val="00672F2C"/>
    <w:rsid w:val="0067735A"/>
    <w:rsid w:val="006944F9"/>
    <w:rsid w:val="006B66CE"/>
    <w:rsid w:val="006C3ED3"/>
    <w:rsid w:val="006C5EA3"/>
    <w:rsid w:val="006D302C"/>
    <w:rsid w:val="006D6561"/>
    <w:rsid w:val="006E3EC9"/>
    <w:rsid w:val="006F085F"/>
    <w:rsid w:val="006F133D"/>
    <w:rsid w:val="006F5948"/>
    <w:rsid w:val="006F6DCC"/>
    <w:rsid w:val="006F6F47"/>
    <w:rsid w:val="006F7C6F"/>
    <w:rsid w:val="007011C1"/>
    <w:rsid w:val="00711418"/>
    <w:rsid w:val="00711CFD"/>
    <w:rsid w:val="00721916"/>
    <w:rsid w:val="00732B3A"/>
    <w:rsid w:val="007378FC"/>
    <w:rsid w:val="007379F3"/>
    <w:rsid w:val="00742630"/>
    <w:rsid w:val="007429CF"/>
    <w:rsid w:val="00744D92"/>
    <w:rsid w:val="00746254"/>
    <w:rsid w:val="00750DA3"/>
    <w:rsid w:val="0075351E"/>
    <w:rsid w:val="00753C22"/>
    <w:rsid w:val="00764B88"/>
    <w:rsid w:val="00770305"/>
    <w:rsid w:val="0078757A"/>
    <w:rsid w:val="00787EF1"/>
    <w:rsid w:val="00790587"/>
    <w:rsid w:val="007923E0"/>
    <w:rsid w:val="007935D9"/>
    <w:rsid w:val="00794A95"/>
    <w:rsid w:val="0079500A"/>
    <w:rsid w:val="007A294D"/>
    <w:rsid w:val="007A519D"/>
    <w:rsid w:val="007B354F"/>
    <w:rsid w:val="007C42BD"/>
    <w:rsid w:val="007C4A02"/>
    <w:rsid w:val="007D7440"/>
    <w:rsid w:val="007E0CEF"/>
    <w:rsid w:val="007E1F0B"/>
    <w:rsid w:val="007E379E"/>
    <w:rsid w:val="007F7CC1"/>
    <w:rsid w:val="00806329"/>
    <w:rsid w:val="00806B70"/>
    <w:rsid w:val="008122EF"/>
    <w:rsid w:val="00817A14"/>
    <w:rsid w:val="00820EE9"/>
    <w:rsid w:val="00821F84"/>
    <w:rsid w:val="00822858"/>
    <w:rsid w:val="00825356"/>
    <w:rsid w:val="00825FBA"/>
    <w:rsid w:val="0082703A"/>
    <w:rsid w:val="008342DF"/>
    <w:rsid w:val="00841057"/>
    <w:rsid w:val="00853A06"/>
    <w:rsid w:val="0087116C"/>
    <w:rsid w:val="00871B0C"/>
    <w:rsid w:val="00871FD0"/>
    <w:rsid w:val="0087232E"/>
    <w:rsid w:val="00876F5D"/>
    <w:rsid w:val="00882094"/>
    <w:rsid w:val="008873C5"/>
    <w:rsid w:val="008916A0"/>
    <w:rsid w:val="00894373"/>
    <w:rsid w:val="008955CC"/>
    <w:rsid w:val="00896AA2"/>
    <w:rsid w:val="008A2B38"/>
    <w:rsid w:val="008B4C96"/>
    <w:rsid w:val="008B7EAD"/>
    <w:rsid w:val="008C0C42"/>
    <w:rsid w:val="008D6F80"/>
    <w:rsid w:val="008E5F6D"/>
    <w:rsid w:val="008E7F81"/>
    <w:rsid w:val="008F19FA"/>
    <w:rsid w:val="008F1F6A"/>
    <w:rsid w:val="008F3C39"/>
    <w:rsid w:val="009009A3"/>
    <w:rsid w:val="00910A37"/>
    <w:rsid w:val="009138F4"/>
    <w:rsid w:val="00926989"/>
    <w:rsid w:val="0093067C"/>
    <w:rsid w:val="0093540F"/>
    <w:rsid w:val="00940257"/>
    <w:rsid w:val="00941D6E"/>
    <w:rsid w:val="00950EC3"/>
    <w:rsid w:val="009543A1"/>
    <w:rsid w:val="00970889"/>
    <w:rsid w:val="00975DC3"/>
    <w:rsid w:val="009861C9"/>
    <w:rsid w:val="00990BD4"/>
    <w:rsid w:val="00993C88"/>
    <w:rsid w:val="009A44CE"/>
    <w:rsid w:val="009A65AA"/>
    <w:rsid w:val="009B04F2"/>
    <w:rsid w:val="009B0520"/>
    <w:rsid w:val="009B1E80"/>
    <w:rsid w:val="009B6CB8"/>
    <w:rsid w:val="009B7D66"/>
    <w:rsid w:val="009C22DE"/>
    <w:rsid w:val="009C3B2B"/>
    <w:rsid w:val="009D32E3"/>
    <w:rsid w:val="009D5F09"/>
    <w:rsid w:val="009D6CE6"/>
    <w:rsid w:val="009E7AC6"/>
    <w:rsid w:val="009E7BEC"/>
    <w:rsid w:val="009F3B95"/>
    <w:rsid w:val="009F4A12"/>
    <w:rsid w:val="009F69A7"/>
    <w:rsid w:val="00A0113B"/>
    <w:rsid w:val="00A02293"/>
    <w:rsid w:val="00A0233D"/>
    <w:rsid w:val="00A10B69"/>
    <w:rsid w:val="00A201A8"/>
    <w:rsid w:val="00A245E6"/>
    <w:rsid w:val="00A26571"/>
    <w:rsid w:val="00A34B57"/>
    <w:rsid w:val="00A41E97"/>
    <w:rsid w:val="00A46016"/>
    <w:rsid w:val="00A46691"/>
    <w:rsid w:val="00A4764F"/>
    <w:rsid w:val="00A509A3"/>
    <w:rsid w:val="00A50A04"/>
    <w:rsid w:val="00A515A8"/>
    <w:rsid w:val="00A5244B"/>
    <w:rsid w:val="00A52E2F"/>
    <w:rsid w:val="00A5399C"/>
    <w:rsid w:val="00A57D18"/>
    <w:rsid w:val="00A61111"/>
    <w:rsid w:val="00A615BA"/>
    <w:rsid w:val="00A618CC"/>
    <w:rsid w:val="00A63AA3"/>
    <w:rsid w:val="00A67D43"/>
    <w:rsid w:val="00A73961"/>
    <w:rsid w:val="00A74C8C"/>
    <w:rsid w:val="00A76C45"/>
    <w:rsid w:val="00A81CA7"/>
    <w:rsid w:val="00A878C8"/>
    <w:rsid w:val="00A91093"/>
    <w:rsid w:val="00A92B30"/>
    <w:rsid w:val="00A974D4"/>
    <w:rsid w:val="00AA1E33"/>
    <w:rsid w:val="00AA4741"/>
    <w:rsid w:val="00AA658F"/>
    <w:rsid w:val="00AB174D"/>
    <w:rsid w:val="00AB2331"/>
    <w:rsid w:val="00AC0577"/>
    <w:rsid w:val="00AC18A9"/>
    <w:rsid w:val="00AD2830"/>
    <w:rsid w:val="00AD3D8A"/>
    <w:rsid w:val="00AD505D"/>
    <w:rsid w:val="00AF2E62"/>
    <w:rsid w:val="00AF46D0"/>
    <w:rsid w:val="00AF4F1D"/>
    <w:rsid w:val="00B01447"/>
    <w:rsid w:val="00B0474C"/>
    <w:rsid w:val="00B10F5F"/>
    <w:rsid w:val="00B12AC7"/>
    <w:rsid w:val="00B150BC"/>
    <w:rsid w:val="00B15E1D"/>
    <w:rsid w:val="00B26A9D"/>
    <w:rsid w:val="00B300A7"/>
    <w:rsid w:val="00B4038A"/>
    <w:rsid w:val="00B417A3"/>
    <w:rsid w:val="00B41B5D"/>
    <w:rsid w:val="00B52AE4"/>
    <w:rsid w:val="00B5334D"/>
    <w:rsid w:val="00B70528"/>
    <w:rsid w:val="00B73BC0"/>
    <w:rsid w:val="00B74EEF"/>
    <w:rsid w:val="00B74FCB"/>
    <w:rsid w:val="00B77D75"/>
    <w:rsid w:val="00B80F93"/>
    <w:rsid w:val="00B916D1"/>
    <w:rsid w:val="00B96105"/>
    <w:rsid w:val="00BB261C"/>
    <w:rsid w:val="00BB6C71"/>
    <w:rsid w:val="00BC1518"/>
    <w:rsid w:val="00BC3E16"/>
    <w:rsid w:val="00BC463C"/>
    <w:rsid w:val="00BC52CE"/>
    <w:rsid w:val="00BC6232"/>
    <w:rsid w:val="00BE3AAE"/>
    <w:rsid w:val="00BE732C"/>
    <w:rsid w:val="00BF398B"/>
    <w:rsid w:val="00BF566B"/>
    <w:rsid w:val="00C05ED5"/>
    <w:rsid w:val="00C06841"/>
    <w:rsid w:val="00C074B1"/>
    <w:rsid w:val="00C1299C"/>
    <w:rsid w:val="00C214F1"/>
    <w:rsid w:val="00C21831"/>
    <w:rsid w:val="00C273E6"/>
    <w:rsid w:val="00C413C6"/>
    <w:rsid w:val="00C42967"/>
    <w:rsid w:val="00C42DDF"/>
    <w:rsid w:val="00C45A0D"/>
    <w:rsid w:val="00C45D1B"/>
    <w:rsid w:val="00C511F2"/>
    <w:rsid w:val="00C5153A"/>
    <w:rsid w:val="00C5237F"/>
    <w:rsid w:val="00C57DE8"/>
    <w:rsid w:val="00C64A2C"/>
    <w:rsid w:val="00C673EF"/>
    <w:rsid w:val="00C760E1"/>
    <w:rsid w:val="00C77C50"/>
    <w:rsid w:val="00C85EAC"/>
    <w:rsid w:val="00C866C1"/>
    <w:rsid w:val="00C93C0E"/>
    <w:rsid w:val="00C96130"/>
    <w:rsid w:val="00C97772"/>
    <w:rsid w:val="00C97F60"/>
    <w:rsid w:val="00CA01B7"/>
    <w:rsid w:val="00CA2C08"/>
    <w:rsid w:val="00CA350B"/>
    <w:rsid w:val="00CA3B69"/>
    <w:rsid w:val="00CB3841"/>
    <w:rsid w:val="00CB3DDC"/>
    <w:rsid w:val="00CC40A4"/>
    <w:rsid w:val="00CC45F6"/>
    <w:rsid w:val="00CC4D40"/>
    <w:rsid w:val="00CD31B9"/>
    <w:rsid w:val="00CD4E92"/>
    <w:rsid w:val="00CE02A5"/>
    <w:rsid w:val="00CF0EA3"/>
    <w:rsid w:val="00CF1657"/>
    <w:rsid w:val="00CF36AA"/>
    <w:rsid w:val="00D056B0"/>
    <w:rsid w:val="00D0698F"/>
    <w:rsid w:val="00D06BD8"/>
    <w:rsid w:val="00D10578"/>
    <w:rsid w:val="00D107B7"/>
    <w:rsid w:val="00D131EE"/>
    <w:rsid w:val="00D137A9"/>
    <w:rsid w:val="00D17EBC"/>
    <w:rsid w:val="00D22F01"/>
    <w:rsid w:val="00D3503B"/>
    <w:rsid w:val="00D363EF"/>
    <w:rsid w:val="00D45528"/>
    <w:rsid w:val="00D53A83"/>
    <w:rsid w:val="00D62D68"/>
    <w:rsid w:val="00D632E9"/>
    <w:rsid w:val="00D6431F"/>
    <w:rsid w:val="00D71367"/>
    <w:rsid w:val="00D71C82"/>
    <w:rsid w:val="00D72B66"/>
    <w:rsid w:val="00D74088"/>
    <w:rsid w:val="00D83641"/>
    <w:rsid w:val="00D95133"/>
    <w:rsid w:val="00D96C25"/>
    <w:rsid w:val="00DA636F"/>
    <w:rsid w:val="00DB05AE"/>
    <w:rsid w:val="00DC4634"/>
    <w:rsid w:val="00DC7AFF"/>
    <w:rsid w:val="00DD0D27"/>
    <w:rsid w:val="00DD75F6"/>
    <w:rsid w:val="00DE193C"/>
    <w:rsid w:val="00DF415D"/>
    <w:rsid w:val="00DF4679"/>
    <w:rsid w:val="00DF74BA"/>
    <w:rsid w:val="00E02EF4"/>
    <w:rsid w:val="00E04D94"/>
    <w:rsid w:val="00E05AE2"/>
    <w:rsid w:val="00E13155"/>
    <w:rsid w:val="00E215A0"/>
    <w:rsid w:val="00E26CD0"/>
    <w:rsid w:val="00E331D8"/>
    <w:rsid w:val="00E43BE2"/>
    <w:rsid w:val="00E45170"/>
    <w:rsid w:val="00E45FDD"/>
    <w:rsid w:val="00E46FB1"/>
    <w:rsid w:val="00E52D50"/>
    <w:rsid w:val="00E55AA2"/>
    <w:rsid w:val="00E600FD"/>
    <w:rsid w:val="00E71B56"/>
    <w:rsid w:val="00E734C7"/>
    <w:rsid w:val="00E80338"/>
    <w:rsid w:val="00E94D7E"/>
    <w:rsid w:val="00EA0A47"/>
    <w:rsid w:val="00EA1FD0"/>
    <w:rsid w:val="00EA316A"/>
    <w:rsid w:val="00EA3F1E"/>
    <w:rsid w:val="00EA5694"/>
    <w:rsid w:val="00EB760A"/>
    <w:rsid w:val="00EC2772"/>
    <w:rsid w:val="00EC3EF6"/>
    <w:rsid w:val="00ED21E6"/>
    <w:rsid w:val="00ED613B"/>
    <w:rsid w:val="00ED7E68"/>
    <w:rsid w:val="00EF5A7A"/>
    <w:rsid w:val="00EF7F78"/>
    <w:rsid w:val="00F16BC1"/>
    <w:rsid w:val="00F20154"/>
    <w:rsid w:val="00F23161"/>
    <w:rsid w:val="00F361D7"/>
    <w:rsid w:val="00F37832"/>
    <w:rsid w:val="00F422AB"/>
    <w:rsid w:val="00F5005D"/>
    <w:rsid w:val="00F62CEE"/>
    <w:rsid w:val="00F66CC4"/>
    <w:rsid w:val="00F816BF"/>
    <w:rsid w:val="00F83D8F"/>
    <w:rsid w:val="00F90C1A"/>
    <w:rsid w:val="00FA30D8"/>
    <w:rsid w:val="00FA6AD1"/>
    <w:rsid w:val="00FA6AF3"/>
    <w:rsid w:val="00FB5A4E"/>
    <w:rsid w:val="00FC1C55"/>
    <w:rsid w:val="00FC3D2E"/>
    <w:rsid w:val="00FC3FF0"/>
    <w:rsid w:val="00FC41C7"/>
    <w:rsid w:val="00FD0861"/>
    <w:rsid w:val="00FD217F"/>
    <w:rsid w:val="00FD6259"/>
    <w:rsid w:val="00FE7131"/>
    <w:rsid w:val="00FF04ED"/>
    <w:rsid w:val="00FF6ACB"/>
    <w:rsid w:val="00FF774F"/>
    <w:rsid w:val="00FF783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242609ED-A401-4CE6-9BA8-CB3A3D0D5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2D50"/>
    <w:pPr>
      <w:keepNext/>
      <w:tabs>
        <w:tab w:val="center" w:pos="4320"/>
        <w:tab w:val="right" w:pos="8640"/>
      </w:tabs>
      <w:spacing w:before="120" w:after="120"/>
      <w:ind w:right="170"/>
      <w:outlineLvl w:val="2"/>
    </w:pPr>
    <w:rPr>
      <w:rFonts w:ascii="Arial" w:hAnsi="Arial" w:cs="Arial"/>
      <w:color w:val="000000"/>
      <w:sz w:val="16"/>
      <w:szCs w:val="16"/>
      <w:u w:color="FF0000"/>
      <w:lang w:eastAsia="en-US"/>
    </w:rPr>
  </w:style>
  <w:style w:type="paragraph" w:styleId="Heading1">
    <w:name w:val="heading 1"/>
    <w:basedOn w:val="Normal"/>
    <w:next w:val="Normal"/>
    <w:autoRedefine/>
    <w:qFormat/>
    <w:rsid w:val="00501581"/>
    <w:pPr>
      <w:spacing w:after="240"/>
      <w:outlineLvl w:val="0"/>
    </w:pPr>
    <w:rPr>
      <w:b/>
      <w:sz w:val="28"/>
      <w:szCs w:val="28"/>
    </w:rPr>
  </w:style>
  <w:style w:type="paragraph" w:styleId="Heading2">
    <w:name w:val="heading 2"/>
    <w:basedOn w:val="Normal"/>
    <w:next w:val="Normal"/>
    <w:link w:val="Heading2Char"/>
    <w:autoRedefine/>
    <w:qFormat/>
    <w:rsid w:val="00F20154"/>
    <w:pPr>
      <w:outlineLvl w:val="1"/>
    </w:pPr>
    <w:rPr>
      <w:b/>
      <w:sz w:val="20"/>
      <w:szCs w:val="20"/>
    </w:rPr>
  </w:style>
  <w:style w:type="paragraph" w:styleId="Heading3">
    <w:name w:val="heading 3"/>
    <w:basedOn w:val="Heading2"/>
    <w:next w:val="Normal"/>
    <w:link w:val="Heading3Char"/>
    <w:autoRedefine/>
    <w:qFormat/>
    <w:rsid w:val="00250007"/>
    <w:pPr>
      <w:outlineLvl w:val="2"/>
    </w:pPr>
    <w:rPr>
      <w:b w:val="0"/>
      <w:lang w:eastAsia="zh-CN"/>
    </w:rPr>
  </w:style>
  <w:style w:type="paragraph" w:styleId="Heading5">
    <w:name w:val="heading 5"/>
    <w:basedOn w:val="Normal"/>
    <w:next w:val="Normal"/>
    <w:qFormat/>
    <w:rsid w:val="00DF74BA"/>
    <w:pPr>
      <w:keepLines/>
      <w:spacing w:line="240" w:lineRule="atLeast"/>
      <w:ind w:left="1440"/>
      <w:outlineLvl w:val="4"/>
    </w:pPr>
    <w:rPr>
      <w:spacing w:val="-4"/>
      <w:kern w:val="28"/>
    </w:rPr>
  </w:style>
  <w:style w:type="paragraph" w:styleId="Heading9">
    <w:name w:val="heading 9"/>
    <w:basedOn w:val="Normal"/>
    <w:next w:val="Normal"/>
    <w:autoRedefine/>
    <w:qFormat/>
    <w:rsid w:val="002B1F8A"/>
    <w:pPr>
      <w:keepLines/>
      <w:spacing w:before="140" w:line="220" w:lineRule="atLeast"/>
      <w:outlineLvl w:val="8"/>
    </w:pPr>
    <w:rPr>
      <w:noProof/>
      <w:color w:val="FFFFFF"/>
      <w:spacing w:val="-4"/>
      <w:kern w:val="28"/>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F20154"/>
    <w:rPr>
      <w:rFonts w:ascii="Arial" w:hAnsi="Arial" w:cs="Arial"/>
      <w:b/>
      <w:color w:val="000000"/>
      <w:u w:color="FF0000"/>
      <w:lang w:eastAsia="en-US"/>
    </w:rPr>
  </w:style>
  <w:style w:type="character" w:customStyle="1" w:styleId="Heading3Char">
    <w:name w:val="Heading 3 Char"/>
    <w:link w:val="Heading3"/>
    <w:rsid w:val="00250007"/>
    <w:rPr>
      <w:rFonts w:ascii="Arial" w:hAnsi="Arial" w:cs="Arial"/>
      <w:color w:val="000000"/>
      <w:lang w:eastAsia="zh-CN"/>
    </w:rPr>
  </w:style>
  <w:style w:type="character" w:customStyle="1" w:styleId="HiddenTextCharChar">
    <w:name w:val="Hidden Text Char Char"/>
    <w:rsid w:val="00DF74BA"/>
    <w:rPr>
      <w:rFonts w:ascii="Times New Roman" w:hAnsi="Times New Roman"/>
      <w:color w:val="FF0000"/>
      <w:spacing w:val="10"/>
      <w:sz w:val="17"/>
      <w:szCs w:val="17"/>
      <w:lang w:val="en-US" w:eastAsia="en-US" w:bidi="ar-SA"/>
    </w:rPr>
  </w:style>
  <w:style w:type="paragraph" w:styleId="Header">
    <w:name w:val="header"/>
    <w:basedOn w:val="Normal"/>
    <w:next w:val="Normal"/>
    <w:autoRedefine/>
    <w:rsid w:val="00FF774F"/>
    <w:pPr>
      <w:spacing w:before="160"/>
    </w:pPr>
    <w:rPr>
      <w:b/>
      <w:caps/>
      <w:noProof/>
      <w:color w:val="FFFFFF"/>
    </w:rPr>
  </w:style>
  <w:style w:type="paragraph" w:styleId="Footer">
    <w:name w:val="footer"/>
    <w:basedOn w:val="Normal"/>
    <w:autoRedefine/>
    <w:rsid w:val="00672F2C"/>
    <w:rPr>
      <w:color w:val="0000FF"/>
      <w:sz w:val="32"/>
      <w:szCs w:val="56"/>
    </w:rPr>
  </w:style>
  <w:style w:type="table" w:styleId="TableGrid">
    <w:name w:val="Table Grid"/>
    <w:basedOn w:val="TableNormal"/>
    <w:rsid w:val="00DF74BA"/>
    <w:pPr>
      <w:spacing w:before="60" w:after="6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DF74BA"/>
    <w:rPr>
      <w:color w:val="0000FF"/>
      <w:u w:val="single"/>
    </w:rPr>
  </w:style>
  <w:style w:type="paragraph" w:styleId="NormalWeb">
    <w:name w:val="Normal (Web)"/>
    <w:basedOn w:val="Normal"/>
    <w:rsid w:val="00DF74BA"/>
    <w:pPr>
      <w:keepNext w:val="0"/>
      <w:spacing w:before="100" w:beforeAutospacing="1" w:after="100" w:afterAutospacing="1"/>
      <w:outlineLvl w:val="9"/>
    </w:pPr>
    <w:rPr>
      <w:rFonts w:ascii="Times New Roman" w:hAnsi="Times New Roman"/>
      <w:sz w:val="24"/>
      <w:szCs w:val="24"/>
      <w:lang w:eastAsia="en-AU"/>
    </w:rPr>
  </w:style>
  <w:style w:type="character" w:styleId="FollowedHyperlink">
    <w:name w:val="FollowedHyperlink"/>
    <w:rsid w:val="00DF74BA"/>
    <w:rPr>
      <w:color w:val="606420"/>
      <w:u w:val="single"/>
    </w:rPr>
  </w:style>
  <w:style w:type="paragraph" w:styleId="BalloonText">
    <w:name w:val="Balloon Text"/>
    <w:basedOn w:val="Normal"/>
    <w:semiHidden/>
    <w:rsid w:val="00DF74BA"/>
    <w:rPr>
      <w:rFonts w:ascii="Tahoma" w:hAnsi="Tahoma" w:cs="Tahoma"/>
    </w:rPr>
  </w:style>
  <w:style w:type="character" w:styleId="CommentReference">
    <w:name w:val="annotation reference"/>
    <w:rsid w:val="004B270A"/>
    <w:rPr>
      <w:sz w:val="16"/>
      <w:szCs w:val="16"/>
    </w:rPr>
  </w:style>
  <w:style w:type="paragraph" w:styleId="CommentText">
    <w:name w:val="annotation text"/>
    <w:basedOn w:val="Normal"/>
    <w:link w:val="CommentTextChar"/>
    <w:rsid w:val="004B270A"/>
  </w:style>
  <w:style w:type="character" w:customStyle="1" w:styleId="CommentTextChar">
    <w:name w:val="Comment Text Char"/>
    <w:link w:val="CommentText"/>
    <w:rsid w:val="004B270A"/>
    <w:rPr>
      <w:rFonts w:ascii="Arial" w:hAnsi="Arial" w:cs="Arial"/>
      <w:color w:val="000000"/>
      <w:lang w:eastAsia="en-US"/>
    </w:rPr>
  </w:style>
  <w:style w:type="paragraph" w:styleId="CommentSubject">
    <w:name w:val="annotation subject"/>
    <w:basedOn w:val="CommentText"/>
    <w:next w:val="CommentText"/>
    <w:link w:val="CommentSubjectChar"/>
    <w:rsid w:val="004B270A"/>
    <w:rPr>
      <w:b/>
      <w:bCs/>
    </w:rPr>
  </w:style>
  <w:style w:type="character" w:customStyle="1" w:styleId="CommentSubjectChar">
    <w:name w:val="Comment Subject Char"/>
    <w:link w:val="CommentSubject"/>
    <w:rsid w:val="004B270A"/>
    <w:rPr>
      <w:rFonts w:ascii="Arial" w:hAnsi="Arial" w:cs="Arial"/>
      <w:b/>
      <w:bCs/>
      <w:color w:val="000000"/>
      <w:lang w:eastAsia="en-US"/>
    </w:rPr>
  </w:style>
  <w:style w:type="character" w:customStyle="1" w:styleId="hiddentextcharchar0">
    <w:name w:val="hiddentextcharchar"/>
    <w:rsid w:val="00B74FCB"/>
    <w:rPr>
      <w:rFonts w:ascii="Times New Roman" w:hAnsi="Times New Roman" w:cs="Times New Roman" w:hint="default"/>
      <w:color w:val="FF0000"/>
      <w:spacing w:val="10"/>
    </w:rPr>
  </w:style>
  <w:style w:type="paragraph" w:customStyle="1" w:styleId="tableIndent">
    <w:name w:val="tableIndent"/>
    <w:basedOn w:val="Normal"/>
    <w:link w:val="tableIndentChar"/>
    <w:qFormat/>
    <w:rsid w:val="003F59E8"/>
    <w:pPr>
      <w:ind w:left="720"/>
    </w:pPr>
  </w:style>
  <w:style w:type="character" w:styleId="PlaceholderText">
    <w:name w:val="Placeholder Text"/>
    <w:uiPriority w:val="99"/>
    <w:semiHidden/>
    <w:rsid w:val="00EA0A47"/>
    <w:rPr>
      <w:color w:val="808080"/>
    </w:rPr>
  </w:style>
  <w:style w:type="character" w:customStyle="1" w:styleId="tableIndentChar">
    <w:name w:val="tableIndent Char"/>
    <w:link w:val="tableIndent"/>
    <w:rsid w:val="003F59E8"/>
    <w:rPr>
      <w:rFonts w:ascii="Arial" w:hAnsi="Arial" w:cs="Arial"/>
      <w:color w:val="000000"/>
      <w:sz w:val="16"/>
      <w:szCs w:val="16"/>
      <w:u w:color="FF0000"/>
      <w:lang w:eastAsia="en-US"/>
    </w:rPr>
  </w:style>
  <w:style w:type="paragraph" w:customStyle="1" w:styleId="Default">
    <w:name w:val="Default"/>
    <w:rsid w:val="00EA316A"/>
    <w:pPr>
      <w:autoSpaceDE w:val="0"/>
      <w:autoSpaceDN w:val="0"/>
      <w:adjustRightInd w:val="0"/>
    </w:pPr>
    <w:rPr>
      <w:rFonts w:ascii="Arial" w:eastAsia="Calibr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990715">
      <w:bodyDiv w:val="1"/>
      <w:marLeft w:val="0"/>
      <w:marRight w:val="0"/>
      <w:marTop w:val="0"/>
      <w:marBottom w:val="0"/>
      <w:divBdr>
        <w:top w:val="none" w:sz="0" w:space="0" w:color="auto"/>
        <w:left w:val="none" w:sz="0" w:space="0" w:color="auto"/>
        <w:bottom w:val="none" w:sz="0" w:space="0" w:color="auto"/>
        <w:right w:val="none" w:sz="0" w:space="0" w:color="auto"/>
      </w:divBdr>
    </w:div>
    <w:div w:id="520093951">
      <w:bodyDiv w:val="1"/>
      <w:marLeft w:val="0"/>
      <w:marRight w:val="0"/>
      <w:marTop w:val="0"/>
      <w:marBottom w:val="0"/>
      <w:divBdr>
        <w:top w:val="none" w:sz="0" w:space="0" w:color="auto"/>
        <w:left w:val="none" w:sz="0" w:space="0" w:color="auto"/>
        <w:bottom w:val="none" w:sz="0" w:space="0" w:color="auto"/>
        <w:right w:val="none" w:sz="0" w:space="0" w:color="auto"/>
      </w:divBdr>
      <w:divsChild>
        <w:div w:id="356322115">
          <w:marLeft w:val="0"/>
          <w:marRight w:val="0"/>
          <w:marTop w:val="0"/>
          <w:marBottom w:val="0"/>
          <w:divBdr>
            <w:top w:val="none" w:sz="0" w:space="0" w:color="auto"/>
            <w:left w:val="none" w:sz="0" w:space="0" w:color="auto"/>
            <w:bottom w:val="none" w:sz="0" w:space="0" w:color="auto"/>
            <w:right w:val="none" w:sz="0" w:space="0" w:color="auto"/>
          </w:divBdr>
          <w:divsChild>
            <w:div w:id="1575817308">
              <w:marLeft w:val="0"/>
              <w:marRight w:val="0"/>
              <w:marTop w:val="0"/>
              <w:marBottom w:val="0"/>
              <w:divBdr>
                <w:top w:val="none" w:sz="0" w:space="0" w:color="auto"/>
                <w:left w:val="none" w:sz="0" w:space="0" w:color="auto"/>
                <w:bottom w:val="none" w:sz="0" w:space="0" w:color="auto"/>
                <w:right w:val="none" w:sz="0" w:space="0" w:color="auto"/>
              </w:divBdr>
              <w:divsChild>
                <w:div w:id="1779527447">
                  <w:marLeft w:val="0"/>
                  <w:marRight w:val="0"/>
                  <w:marTop w:val="0"/>
                  <w:marBottom w:val="0"/>
                  <w:divBdr>
                    <w:top w:val="none" w:sz="0" w:space="0" w:color="auto"/>
                    <w:left w:val="none" w:sz="0" w:space="0" w:color="auto"/>
                    <w:bottom w:val="none" w:sz="0" w:space="0" w:color="auto"/>
                    <w:right w:val="none" w:sz="0" w:space="0" w:color="auto"/>
                  </w:divBdr>
                  <w:divsChild>
                    <w:div w:id="134877531">
                      <w:marLeft w:val="0"/>
                      <w:marRight w:val="0"/>
                      <w:marTop w:val="0"/>
                      <w:marBottom w:val="0"/>
                      <w:divBdr>
                        <w:top w:val="none" w:sz="0" w:space="0" w:color="auto"/>
                        <w:left w:val="none" w:sz="0" w:space="0" w:color="auto"/>
                        <w:bottom w:val="none" w:sz="0" w:space="0" w:color="auto"/>
                        <w:right w:val="none" w:sz="0" w:space="0" w:color="auto"/>
                      </w:divBdr>
                      <w:divsChild>
                        <w:div w:id="1706060571">
                          <w:marLeft w:val="0"/>
                          <w:marRight w:val="0"/>
                          <w:marTop w:val="0"/>
                          <w:marBottom w:val="0"/>
                          <w:divBdr>
                            <w:top w:val="none" w:sz="0" w:space="0" w:color="auto"/>
                            <w:left w:val="none" w:sz="0" w:space="0" w:color="auto"/>
                            <w:bottom w:val="none" w:sz="0" w:space="0" w:color="auto"/>
                            <w:right w:val="none" w:sz="0" w:space="0" w:color="auto"/>
                          </w:divBdr>
                          <w:divsChild>
                            <w:div w:id="1282178556">
                              <w:marLeft w:val="0"/>
                              <w:marRight w:val="0"/>
                              <w:marTop w:val="0"/>
                              <w:marBottom w:val="0"/>
                              <w:divBdr>
                                <w:top w:val="none" w:sz="0" w:space="0" w:color="auto"/>
                                <w:left w:val="none" w:sz="0" w:space="0" w:color="auto"/>
                                <w:bottom w:val="none" w:sz="0" w:space="0" w:color="auto"/>
                                <w:right w:val="none" w:sz="0" w:space="0" w:color="auto"/>
                              </w:divBdr>
                              <w:divsChild>
                                <w:div w:id="1242106609">
                                  <w:marLeft w:val="-480"/>
                                  <w:marRight w:val="0"/>
                                  <w:marTop w:val="0"/>
                                  <w:marBottom w:val="0"/>
                                  <w:divBdr>
                                    <w:top w:val="none" w:sz="0" w:space="0" w:color="auto"/>
                                    <w:left w:val="none" w:sz="0" w:space="0" w:color="auto"/>
                                    <w:bottom w:val="none" w:sz="0" w:space="0" w:color="auto"/>
                                    <w:right w:val="none" w:sz="0" w:space="0" w:color="auto"/>
                                  </w:divBdr>
                                  <w:divsChild>
                                    <w:div w:id="766464034">
                                      <w:marLeft w:val="0"/>
                                      <w:marRight w:val="0"/>
                                      <w:marTop w:val="0"/>
                                      <w:marBottom w:val="0"/>
                                      <w:divBdr>
                                        <w:top w:val="none" w:sz="0" w:space="0" w:color="auto"/>
                                        <w:left w:val="none" w:sz="0" w:space="0" w:color="auto"/>
                                        <w:bottom w:val="none" w:sz="0" w:space="0" w:color="auto"/>
                                        <w:right w:val="none" w:sz="0" w:space="0" w:color="auto"/>
                                      </w:divBdr>
                                      <w:divsChild>
                                        <w:div w:id="811676290">
                                          <w:marLeft w:val="0"/>
                                          <w:marRight w:val="0"/>
                                          <w:marTop w:val="0"/>
                                          <w:marBottom w:val="0"/>
                                          <w:divBdr>
                                            <w:top w:val="none" w:sz="0" w:space="0" w:color="auto"/>
                                            <w:left w:val="none" w:sz="0" w:space="0" w:color="auto"/>
                                            <w:bottom w:val="none" w:sz="0" w:space="0" w:color="auto"/>
                                            <w:right w:val="none" w:sz="0" w:space="0" w:color="auto"/>
                                          </w:divBdr>
                                          <w:divsChild>
                                            <w:div w:id="401872045">
                                              <w:marLeft w:val="0"/>
                                              <w:marRight w:val="0"/>
                                              <w:marTop w:val="0"/>
                                              <w:marBottom w:val="0"/>
                                              <w:divBdr>
                                                <w:top w:val="none" w:sz="0" w:space="0" w:color="auto"/>
                                                <w:left w:val="none" w:sz="0" w:space="0" w:color="auto"/>
                                                <w:bottom w:val="none" w:sz="0" w:space="0" w:color="auto"/>
                                                <w:right w:val="none" w:sz="0" w:space="0" w:color="auto"/>
                                              </w:divBdr>
                                              <w:divsChild>
                                                <w:div w:id="500855189">
                                                  <w:marLeft w:val="0"/>
                                                  <w:marRight w:val="0"/>
                                                  <w:marTop w:val="0"/>
                                                  <w:marBottom w:val="0"/>
                                                  <w:divBdr>
                                                    <w:top w:val="none" w:sz="0" w:space="0" w:color="auto"/>
                                                    <w:left w:val="none" w:sz="0" w:space="0" w:color="auto"/>
                                                    <w:bottom w:val="none" w:sz="0" w:space="0" w:color="auto"/>
                                                    <w:right w:val="none" w:sz="0" w:space="0" w:color="auto"/>
                                                  </w:divBdr>
                                                  <w:divsChild>
                                                    <w:div w:id="1487211018">
                                                      <w:marLeft w:val="0"/>
                                                      <w:marRight w:val="0"/>
                                                      <w:marTop w:val="0"/>
                                                      <w:marBottom w:val="0"/>
                                                      <w:divBdr>
                                                        <w:top w:val="none" w:sz="0" w:space="0" w:color="auto"/>
                                                        <w:left w:val="none" w:sz="0" w:space="0" w:color="auto"/>
                                                        <w:bottom w:val="none" w:sz="0" w:space="0" w:color="auto"/>
                                                        <w:right w:val="none" w:sz="0" w:space="0" w:color="auto"/>
                                                      </w:divBdr>
                                                      <w:divsChild>
                                                        <w:div w:id="360517215">
                                                          <w:marLeft w:val="0"/>
                                                          <w:marRight w:val="0"/>
                                                          <w:marTop w:val="0"/>
                                                          <w:marBottom w:val="0"/>
                                                          <w:divBdr>
                                                            <w:top w:val="none" w:sz="0" w:space="0" w:color="auto"/>
                                                            <w:left w:val="none" w:sz="0" w:space="0" w:color="auto"/>
                                                            <w:bottom w:val="none" w:sz="0" w:space="0" w:color="auto"/>
                                                            <w:right w:val="none" w:sz="0" w:space="0" w:color="auto"/>
                                                          </w:divBdr>
                                                          <w:divsChild>
                                                            <w:div w:id="1597010993">
                                                              <w:marLeft w:val="0"/>
                                                              <w:marRight w:val="0"/>
                                                              <w:marTop w:val="0"/>
                                                              <w:marBottom w:val="0"/>
                                                              <w:divBdr>
                                                                <w:top w:val="none" w:sz="0" w:space="0" w:color="auto"/>
                                                                <w:left w:val="none" w:sz="0" w:space="0" w:color="auto"/>
                                                                <w:bottom w:val="none" w:sz="0" w:space="0" w:color="auto"/>
                                                                <w:right w:val="none" w:sz="0" w:space="0" w:color="auto"/>
                                                              </w:divBdr>
                                                              <w:divsChild>
                                                                <w:div w:id="201792012">
                                                                  <w:marLeft w:val="0"/>
                                                                  <w:marRight w:val="0"/>
                                                                  <w:marTop w:val="0"/>
                                                                  <w:marBottom w:val="0"/>
                                                                  <w:divBdr>
                                                                    <w:top w:val="none" w:sz="0" w:space="0" w:color="auto"/>
                                                                    <w:left w:val="none" w:sz="0" w:space="0" w:color="auto"/>
                                                                    <w:bottom w:val="none" w:sz="0" w:space="0" w:color="auto"/>
                                                                    <w:right w:val="none" w:sz="0" w:space="0" w:color="auto"/>
                                                                  </w:divBdr>
                                                                  <w:divsChild>
                                                                    <w:div w:id="2104106773">
                                                                      <w:marLeft w:val="0"/>
                                                                      <w:marRight w:val="0"/>
                                                                      <w:marTop w:val="0"/>
                                                                      <w:marBottom w:val="0"/>
                                                                      <w:divBdr>
                                                                        <w:top w:val="none" w:sz="0" w:space="0" w:color="auto"/>
                                                                        <w:left w:val="none" w:sz="0" w:space="0" w:color="auto"/>
                                                                        <w:bottom w:val="none" w:sz="0" w:space="0" w:color="auto"/>
                                                                        <w:right w:val="none" w:sz="0" w:space="0" w:color="auto"/>
                                                                      </w:divBdr>
                                                                      <w:divsChild>
                                                                        <w:div w:id="394276975">
                                                                          <w:marLeft w:val="0"/>
                                                                          <w:marRight w:val="0"/>
                                                                          <w:marTop w:val="0"/>
                                                                          <w:marBottom w:val="0"/>
                                                                          <w:divBdr>
                                                                            <w:top w:val="none" w:sz="0" w:space="0" w:color="auto"/>
                                                                            <w:left w:val="none" w:sz="0" w:space="0" w:color="auto"/>
                                                                            <w:bottom w:val="none" w:sz="0" w:space="0" w:color="auto"/>
                                                                            <w:right w:val="none" w:sz="0" w:space="0" w:color="auto"/>
                                                                          </w:divBdr>
                                                                          <w:divsChild>
                                                                            <w:div w:id="973752242">
                                                                              <w:marLeft w:val="0"/>
                                                                              <w:marRight w:val="0"/>
                                                                              <w:marTop w:val="0"/>
                                                                              <w:marBottom w:val="0"/>
                                                                              <w:divBdr>
                                                                                <w:top w:val="none" w:sz="0" w:space="0" w:color="auto"/>
                                                                                <w:left w:val="none" w:sz="0" w:space="0" w:color="auto"/>
                                                                                <w:bottom w:val="none" w:sz="0" w:space="0" w:color="auto"/>
                                                                                <w:right w:val="none" w:sz="0" w:space="0" w:color="auto"/>
                                                                              </w:divBdr>
                                                                              <w:divsChild>
                                                                                <w:div w:id="1516765519">
                                                                                  <w:marLeft w:val="0"/>
                                                                                  <w:marRight w:val="0"/>
                                                                                  <w:marTop w:val="0"/>
                                                                                  <w:marBottom w:val="0"/>
                                                                                  <w:divBdr>
                                                                                    <w:top w:val="none" w:sz="0" w:space="0" w:color="auto"/>
                                                                                    <w:left w:val="none" w:sz="0" w:space="0" w:color="auto"/>
                                                                                    <w:bottom w:val="none" w:sz="0" w:space="0" w:color="auto"/>
                                                                                    <w:right w:val="none" w:sz="0" w:space="0" w:color="auto"/>
                                                                                  </w:divBdr>
                                                                                  <w:divsChild>
                                                                                    <w:div w:id="839465473">
                                                                                      <w:marLeft w:val="0"/>
                                                                                      <w:marRight w:val="0"/>
                                                                                      <w:marTop w:val="0"/>
                                                                                      <w:marBottom w:val="0"/>
                                                                                      <w:divBdr>
                                                                                        <w:top w:val="none" w:sz="0" w:space="0" w:color="auto"/>
                                                                                        <w:left w:val="none" w:sz="0" w:space="0" w:color="auto"/>
                                                                                        <w:bottom w:val="none" w:sz="0" w:space="0" w:color="auto"/>
                                                                                        <w:right w:val="none" w:sz="0" w:space="0" w:color="auto"/>
                                                                                      </w:divBdr>
                                                                                      <w:divsChild>
                                                                                        <w:div w:id="1077482669">
                                                                                          <w:marLeft w:val="0"/>
                                                                                          <w:marRight w:val="0"/>
                                                                                          <w:marTop w:val="0"/>
                                                                                          <w:marBottom w:val="0"/>
                                                                                          <w:divBdr>
                                                                                            <w:top w:val="none" w:sz="0" w:space="0" w:color="auto"/>
                                                                                            <w:left w:val="none" w:sz="0" w:space="0" w:color="auto"/>
                                                                                            <w:bottom w:val="none" w:sz="0" w:space="0" w:color="auto"/>
                                                                                            <w:right w:val="none" w:sz="0" w:space="0" w:color="auto"/>
                                                                                          </w:divBdr>
                                                                                          <w:divsChild>
                                                                                            <w:div w:id="1991517909">
                                                                                              <w:marLeft w:val="0"/>
                                                                                              <w:marRight w:val="0"/>
                                                                                              <w:marTop w:val="0"/>
                                                                                              <w:marBottom w:val="0"/>
                                                                                              <w:divBdr>
                                                                                                <w:top w:val="none" w:sz="0" w:space="0" w:color="auto"/>
                                                                                                <w:left w:val="none" w:sz="0" w:space="0" w:color="auto"/>
                                                                                                <w:bottom w:val="none" w:sz="0" w:space="0" w:color="auto"/>
                                                                                                <w:right w:val="none" w:sz="0" w:space="0" w:color="auto"/>
                                                                                              </w:divBdr>
                                                                                              <w:divsChild>
                                                                                                <w:div w:id="137382296">
                                                                                                  <w:marLeft w:val="0"/>
                                                                                                  <w:marRight w:val="0"/>
                                                                                                  <w:marTop w:val="0"/>
                                                                                                  <w:marBottom w:val="0"/>
                                                                                                  <w:divBdr>
                                                                                                    <w:top w:val="none" w:sz="0" w:space="0" w:color="auto"/>
                                                                                                    <w:left w:val="none" w:sz="0" w:space="0" w:color="auto"/>
                                                                                                    <w:bottom w:val="none" w:sz="0" w:space="0" w:color="auto"/>
                                                                                                    <w:right w:val="none" w:sz="0" w:space="0" w:color="auto"/>
                                                                                                  </w:divBdr>
                                                                                                  <w:divsChild>
                                                                                                    <w:div w:id="144677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9057640">
                                                                          <w:marLeft w:val="0"/>
                                                                          <w:marRight w:val="0"/>
                                                                          <w:marTop w:val="0"/>
                                                                          <w:marBottom w:val="0"/>
                                                                          <w:divBdr>
                                                                            <w:top w:val="none" w:sz="0" w:space="0" w:color="auto"/>
                                                                            <w:left w:val="none" w:sz="0" w:space="0" w:color="auto"/>
                                                                            <w:bottom w:val="none" w:sz="0" w:space="0" w:color="auto"/>
                                                                            <w:right w:val="none" w:sz="0" w:space="0" w:color="auto"/>
                                                                          </w:divBdr>
                                                                        </w:div>
                                                                        <w:div w:id="1280989807">
                                                                          <w:marLeft w:val="0"/>
                                                                          <w:marRight w:val="0"/>
                                                                          <w:marTop w:val="0"/>
                                                                          <w:marBottom w:val="0"/>
                                                                          <w:divBdr>
                                                                            <w:top w:val="none" w:sz="0" w:space="0" w:color="auto"/>
                                                                            <w:left w:val="none" w:sz="0" w:space="0" w:color="auto"/>
                                                                            <w:bottom w:val="none" w:sz="0" w:space="0" w:color="auto"/>
                                                                            <w:right w:val="none" w:sz="0" w:space="0" w:color="auto"/>
                                                                          </w:divBdr>
                                                                          <w:divsChild>
                                                                            <w:div w:id="1931311905">
                                                                              <w:marLeft w:val="0"/>
                                                                              <w:marRight w:val="0"/>
                                                                              <w:marTop w:val="0"/>
                                                                              <w:marBottom w:val="0"/>
                                                                              <w:divBdr>
                                                                                <w:top w:val="none" w:sz="0" w:space="0" w:color="auto"/>
                                                                                <w:left w:val="none" w:sz="0" w:space="0" w:color="auto"/>
                                                                                <w:bottom w:val="none" w:sz="0" w:space="0" w:color="auto"/>
                                                                                <w:right w:val="none" w:sz="0" w:space="0" w:color="auto"/>
                                                                              </w:divBdr>
                                                                              <w:divsChild>
                                                                                <w:div w:id="1681658834">
                                                                                  <w:marLeft w:val="0"/>
                                                                                  <w:marRight w:val="0"/>
                                                                                  <w:marTop w:val="0"/>
                                                                                  <w:marBottom w:val="0"/>
                                                                                  <w:divBdr>
                                                                                    <w:top w:val="none" w:sz="0" w:space="0" w:color="auto"/>
                                                                                    <w:left w:val="none" w:sz="0" w:space="0" w:color="auto"/>
                                                                                    <w:bottom w:val="none" w:sz="0" w:space="0" w:color="auto"/>
                                                                                    <w:right w:val="none" w:sz="0" w:space="0" w:color="auto"/>
                                                                                  </w:divBdr>
                                                                                  <w:divsChild>
                                                                                    <w:div w:id="513692954">
                                                                                      <w:marLeft w:val="0"/>
                                                                                      <w:marRight w:val="0"/>
                                                                                      <w:marTop w:val="0"/>
                                                                                      <w:marBottom w:val="0"/>
                                                                                      <w:divBdr>
                                                                                        <w:top w:val="none" w:sz="0" w:space="0" w:color="auto"/>
                                                                                        <w:left w:val="none" w:sz="0" w:space="0" w:color="auto"/>
                                                                                        <w:bottom w:val="none" w:sz="0" w:space="0" w:color="auto"/>
                                                                                        <w:right w:val="none" w:sz="0" w:space="0" w:color="auto"/>
                                                                                      </w:divBdr>
                                                                                      <w:divsChild>
                                                                                        <w:div w:id="1262252938">
                                                                                          <w:marLeft w:val="0"/>
                                                                                          <w:marRight w:val="0"/>
                                                                                          <w:marTop w:val="0"/>
                                                                                          <w:marBottom w:val="0"/>
                                                                                          <w:divBdr>
                                                                                            <w:top w:val="none" w:sz="0" w:space="0" w:color="auto"/>
                                                                                            <w:left w:val="none" w:sz="0" w:space="0" w:color="auto"/>
                                                                                            <w:bottom w:val="none" w:sz="0" w:space="0" w:color="auto"/>
                                                                                            <w:right w:val="none" w:sz="0" w:space="0" w:color="auto"/>
                                                                                          </w:divBdr>
                                                                                          <w:divsChild>
                                                                                            <w:div w:id="1348099474">
                                                                                              <w:marLeft w:val="0"/>
                                                                                              <w:marRight w:val="0"/>
                                                                                              <w:marTop w:val="0"/>
                                                                                              <w:marBottom w:val="0"/>
                                                                                              <w:divBdr>
                                                                                                <w:top w:val="none" w:sz="0" w:space="0" w:color="auto"/>
                                                                                                <w:left w:val="none" w:sz="0" w:space="0" w:color="auto"/>
                                                                                                <w:bottom w:val="none" w:sz="0" w:space="0" w:color="auto"/>
                                                                                                <w:right w:val="none" w:sz="0" w:space="0" w:color="auto"/>
                                                                                              </w:divBdr>
                                                                                              <w:divsChild>
                                                                                                <w:div w:id="2135639390">
                                                                                                  <w:marLeft w:val="0"/>
                                                                                                  <w:marRight w:val="0"/>
                                                                                                  <w:marTop w:val="0"/>
                                                                                                  <w:marBottom w:val="0"/>
                                                                                                  <w:divBdr>
                                                                                                    <w:top w:val="none" w:sz="0" w:space="0" w:color="auto"/>
                                                                                                    <w:left w:val="none" w:sz="0" w:space="0" w:color="auto"/>
                                                                                                    <w:bottom w:val="none" w:sz="0" w:space="0" w:color="auto"/>
                                                                                                    <w:right w:val="none" w:sz="0" w:space="0" w:color="auto"/>
                                                                                                  </w:divBdr>
                                                                                                  <w:divsChild>
                                                                                                    <w:div w:id="67052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61528436">
      <w:bodyDiv w:val="1"/>
      <w:marLeft w:val="0"/>
      <w:marRight w:val="0"/>
      <w:marTop w:val="0"/>
      <w:marBottom w:val="0"/>
      <w:divBdr>
        <w:top w:val="none" w:sz="0" w:space="0" w:color="auto"/>
        <w:left w:val="none" w:sz="0" w:space="0" w:color="auto"/>
        <w:bottom w:val="none" w:sz="0" w:space="0" w:color="auto"/>
        <w:right w:val="none" w:sz="0" w:space="0" w:color="auto"/>
      </w:divBdr>
    </w:div>
    <w:div w:id="1143044930">
      <w:bodyDiv w:val="1"/>
      <w:marLeft w:val="0"/>
      <w:marRight w:val="0"/>
      <w:marTop w:val="0"/>
      <w:marBottom w:val="0"/>
      <w:divBdr>
        <w:top w:val="none" w:sz="0" w:space="0" w:color="auto"/>
        <w:left w:val="none" w:sz="0" w:space="0" w:color="auto"/>
        <w:bottom w:val="none" w:sz="0" w:space="0" w:color="auto"/>
        <w:right w:val="none" w:sz="0" w:space="0" w:color="auto"/>
      </w:divBdr>
    </w:div>
    <w:div w:id="1542203410">
      <w:bodyDiv w:val="1"/>
      <w:marLeft w:val="0"/>
      <w:marRight w:val="0"/>
      <w:marTop w:val="0"/>
      <w:marBottom w:val="0"/>
      <w:divBdr>
        <w:top w:val="none" w:sz="0" w:space="0" w:color="auto"/>
        <w:left w:val="none" w:sz="0" w:space="0" w:color="auto"/>
        <w:bottom w:val="none" w:sz="0" w:space="0" w:color="auto"/>
        <w:right w:val="none" w:sz="0" w:space="0" w:color="auto"/>
      </w:divBdr>
    </w:div>
    <w:div w:id="1556813602">
      <w:bodyDiv w:val="1"/>
      <w:marLeft w:val="0"/>
      <w:marRight w:val="0"/>
      <w:marTop w:val="0"/>
      <w:marBottom w:val="0"/>
      <w:divBdr>
        <w:top w:val="none" w:sz="0" w:space="0" w:color="auto"/>
        <w:left w:val="none" w:sz="0" w:space="0" w:color="auto"/>
        <w:bottom w:val="none" w:sz="0" w:space="0" w:color="auto"/>
        <w:right w:val="none" w:sz="0" w:space="0" w:color="auto"/>
      </w:divBdr>
      <w:divsChild>
        <w:div w:id="427313486">
          <w:marLeft w:val="0"/>
          <w:marRight w:val="0"/>
          <w:marTop w:val="0"/>
          <w:marBottom w:val="0"/>
          <w:divBdr>
            <w:top w:val="none" w:sz="0" w:space="0" w:color="auto"/>
            <w:left w:val="none" w:sz="0" w:space="0" w:color="auto"/>
            <w:bottom w:val="none" w:sz="0" w:space="0" w:color="auto"/>
            <w:right w:val="none" w:sz="0" w:space="0" w:color="auto"/>
          </w:divBdr>
          <w:divsChild>
            <w:div w:id="103766957">
              <w:marLeft w:val="0"/>
              <w:marRight w:val="0"/>
              <w:marTop w:val="0"/>
              <w:marBottom w:val="0"/>
              <w:divBdr>
                <w:top w:val="none" w:sz="0" w:space="0" w:color="auto"/>
                <w:left w:val="none" w:sz="0" w:space="0" w:color="auto"/>
                <w:bottom w:val="none" w:sz="0" w:space="0" w:color="auto"/>
                <w:right w:val="none" w:sz="0" w:space="0" w:color="auto"/>
              </w:divBdr>
              <w:divsChild>
                <w:div w:id="1963876425">
                  <w:marLeft w:val="0"/>
                  <w:marRight w:val="0"/>
                  <w:marTop w:val="0"/>
                  <w:marBottom w:val="0"/>
                  <w:divBdr>
                    <w:top w:val="none" w:sz="0" w:space="0" w:color="auto"/>
                    <w:left w:val="none" w:sz="0" w:space="0" w:color="auto"/>
                    <w:bottom w:val="none" w:sz="0" w:space="0" w:color="auto"/>
                    <w:right w:val="none" w:sz="0" w:space="0" w:color="auto"/>
                  </w:divBdr>
                  <w:divsChild>
                    <w:div w:id="2040735760">
                      <w:marLeft w:val="0"/>
                      <w:marRight w:val="0"/>
                      <w:marTop w:val="0"/>
                      <w:marBottom w:val="0"/>
                      <w:divBdr>
                        <w:top w:val="none" w:sz="0" w:space="0" w:color="auto"/>
                        <w:left w:val="none" w:sz="0" w:space="0" w:color="auto"/>
                        <w:bottom w:val="none" w:sz="0" w:space="0" w:color="auto"/>
                        <w:right w:val="none" w:sz="0" w:space="0" w:color="auto"/>
                      </w:divBdr>
                      <w:divsChild>
                        <w:div w:id="1163352277">
                          <w:marLeft w:val="0"/>
                          <w:marRight w:val="0"/>
                          <w:marTop w:val="0"/>
                          <w:marBottom w:val="0"/>
                          <w:divBdr>
                            <w:top w:val="none" w:sz="0" w:space="0" w:color="auto"/>
                            <w:left w:val="none" w:sz="0" w:space="0" w:color="auto"/>
                            <w:bottom w:val="none" w:sz="0" w:space="0" w:color="auto"/>
                            <w:right w:val="none" w:sz="0" w:space="0" w:color="auto"/>
                          </w:divBdr>
                          <w:divsChild>
                            <w:div w:id="674192359">
                              <w:marLeft w:val="0"/>
                              <w:marRight w:val="0"/>
                              <w:marTop w:val="0"/>
                              <w:marBottom w:val="0"/>
                              <w:divBdr>
                                <w:top w:val="none" w:sz="0" w:space="0" w:color="auto"/>
                                <w:left w:val="none" w:sz="0" w:space="0" w:color="auto"/>
                                <w:bottom w:val="none" w:sz="0" w:space="0" w:color="auto"/>
                                <w:right w:val="none" w:sz="0" w:space="0" w:color="auto"/>
                              </w:divBdr>
                              <w:divsChild>
                                <w:div w:id="2032415008">
                                  <w:marLeft w:val="-480"/>
                                  <w:marRight w:val="0"/>
                                  <w:marTop w:val="0"/>
                                  <w:marBottom w:val="0"/>
                                  <w:divBdr>
                                    <w:top w:val="none" w:sz="0" w:space="0" w:color="auto"/>
                                    <w:left w:val="none" w:sz="0" w:space="0" w:color="auto"/>
                                    <w:bottom w:val="none" w:sz="0" w:space="0" w:color="auto"/>
                                    <w:right w:val="none" w:sz="0" w:space="0" w:color="auto"/>
                                  </w:divBdr>
                                  <w:divsChild>
                                    <w:div w:id="2088647480">
                                      <w:marLeft w:val="0"/>
                                      <w:marRight w:val="0"/>
                                      <w:marTop w:val="0"/>
                                      <w:marBottom w:val="0"/>
                                      <w:divBdr>
                                        <w:top w:val="none" w:sz="0" w:space="0" w:color="auto"/>
                                        <w:left w:val="none" w:sz="0" w:space="0" w:color="auto"/>
                                        <w:bottom w:val="none" w:sz="0" w:space="0" w:color="auto"/>
                                        <w:right w:val="none" w:sz="0" w:space="0" w:color="auto"/>
                                      </w:divBdr>
                                      <w:divsChild>
                                        <w:div w:id="109979404">
                                          <w:marLeft w:val="0"/>
                                          <w:marRight w:val="0"/>
                                          <w:marTop w:val="0"/>
                                          <w:marBottom w:val="0"/>
                                          <w:divBdr>
                                            <w:top w:val="none" w:sz="0" w:space="0" w:color="auto"/>
                                            <w:left w:val="none" w:sz="0" w:space="0" w:color="auto"/>
                                            <w:bottom w:val="none" w:sz="0" w:space="0" w:color="auto"/>
                                            <w:right w:val="none" w:sz="0" w:space="0" w:color="auto"/>
                                          </w:divBdr>
                                          <w:divsChild>
                                            <w:div w:id="272521459">
                                              <w:marLeft w:val="0"/>
                                              <w:marRight w:val="0"/>
                                              <w:marTop w:val="0"/>
                                              <w:marBottom w:val="0"/>
                                              <w:divBdr>
                                                <w:top w:val="none" w:sz="0" w:space="0" w:color="auto"/>
                                                <w:left w:val="none" w:sz="0" w:space="0" w:color="auto"/>
                                                <w:bottom w:val="none" w:sz="0" w:space="0" w:color="auto"/>
                                                <w:right w:val="none" w:sz="0" w:space="0" w:color="auto"/>
                                              </w:divBdr>
                                              <w:divsChild>
                                                <w:div w:id="278688883">
                                                  <w:marLeft w:val="0"/>
                                                  <w:marRight w:val="0"/>
                                                  <w:marTop w:val="0"/>
                                                  <w:marBottom w:val="0"/>
                                                  <w:divBdr>
                                                    <w:top w:val="none" w:sz="0" w:space="0" w:color="auto"/>
                                                    <w:left w:val="none" w:sz="0" w:space="0" w:color="auto"/>
                                                    <w:bottom w:val="none" w:sz="0" w:space="0" w:color="auto"/>
                                                    <w:right w:val="none" w:sz="0" w:space="0" w:color="auto"/>
                                                  </w:divBdr>
                                                  <w:divsChild>
                                                    <w:div w:id="1717773008">
                                                      <w:marLeft w:val="0"/>
                                                      <w:marRight w:val="0"/>
                                                      <w:marTop w:val="0"/>
                                                      <w:marBottom w:val="0"/>
                                                      <w:divBdr>
                                                        <w:top w:val="none" w:sz="0" w:space="0" w:color="auto"/>
                                                        <w:left w:val="none" w:sz="0" w:space="0" w:color="auto"/>
                                                        <w:bottom w:val="none" w:sz="0" w:space="0" w:color="auto"/>
                                                        <w:right w:val="none" w:sz="0" w:space="0" w:color="auto"/>
                                                      </w:divBdr>
                                                      <w:divsChild>
                                                        <w:div w:id="538009636">
                                                          <w:marLeft w:val="0"/>
                                                          <w:marRight w:val="0"/>
                                                          <w:marTop w:val="0"/>
                                                          <w:marBottom w:val="0"/>
                                                          <w:divBdr>
                                                            <w:top w:val="none" w:sz="0" w:space="0" w:color="auto"/>
                                                            <w:left w:val="none" w:sz="0" w:space="0" w:color="auto"/>
                                                            <w:bottom w:val="none" w:sz="0" w:space="0" w:color="auto"/>
                                                            <w:right w:val="none" w:sz="0" w:space="0" w:color="auto"/>
                                                          </w:divBdr>
                                                          <w:divsChild>
                                                            <w:div w:id="1531408683">
                                                              <w:marLeft w:val="0"/>
                                                              <w:marRight w:val="0"/>
                                                              <w:marTop w:val="0"/>
                                                              <w:marBottom w:val="0"/>
                                                              <w:divBdr>
                                                                <w:top w:val="none" w:sz="0" w:space="0" w:color="auto"/>
                                                                <w:left w:val="none" w:sz="0" w:space="0" w:color="auto"/>
                                                                <w:bottom w:val="none" w:sz="0" w:space="0" w:color="auto"/>
                                                                <w:right w:val="none" w:sz="0" w:space="0" w:color="auto"/>
                                                              </w:divBdr>
                                                              <w:divsChild>
                                                                <w:div w:id="172377425">
                                                                  <w:marLeft w:val="0"/>
                                                                  <w:marRight w:val="0"/>
                                                                  <w:marTop w:val="0"/>
                                                                  <w:marBottom w:val="0"/>
                                                                  <w:divBdr>
                                                                    <w:top w:val="none" w:sz="0" w:space="0" w:color="auto"/>
                                                                    <w:left w:val="none" w:sz="0" w:space="0" w:color="auto"/>
                                                                    <w:bottom w:val="none" w:sz="0" w:space="0" w:color="auto"/>
                                                                    <w:right w:val="none" w:sz="0" w:space="0" w:color="auto"/>
                                                                  </w:divBdr>
                                                                  <w:divsChild>
                                                                    <w:div w:id="247349039">
                                                                      <w:marLeft w:val="0"/>
                                                                      <w:marRight w:val="0"/>
                                                                      <w:marTop w:val="0"/>
                                                                      <w:marBottom w:val="0"/>
                                                                      <w:divBdr>
                                                                        <w:top w:val="none" w:sz="0" w:space="0" w:color="auto"/>
                                                                        <w:left w:val="none" w:sz="0" w:space="0" w:color="auto"/>
                                                                        <w:bottom w:val="none" w:sz="0" w:space="0" w:color="auto"/>
                                                                        <w:right w:val="none" w:sz="0" w:space="0" w:color="auto"/>
                                                                      </w:divBdr>
                                                                      <w:divsChild>
                                                                        <w:div w:id="421225589">
                                                                          <w:marLeft w:val="0"/>
                                                                          <w:marRight w:val="0"/>
                                                                          <w:marTop w:val="0"/>
                                                                          <w:marBottom w:val="0"/>
                                                                          <w:divBdr>
                                                                            <w:top w:val="none" w:sz="0" w:space="0" w:color="auto"/>
                                                                            <w:left w:val="none" w:sz="0" w:space="0" w:color="auto"/>
                                                                            <w:bottom w:val="none" w:sz="0" w:space="0" w:color="auto"/>
                                                                            <w:right w:val="none" w:sz="0" w:space="0" w:color="auto"/>
                                                                          </w:divBdr>
                                                                          <w:divsChild>
                                                                            <w:div w:id="649670513">
                                                                              <w:marLeft w:val="0"/>
                                                                              <w:marRight w:val="0"/>
                                                                              <w:marTop w:val="0"/>
                                                                              <w:marBottom w:val="0"/>
                                                                              <w:divBdr>
                                                                                <w:top w:val="none" w:sz="0" w:space="0" w:color="auto"/>
                                                                                <w:left w:val="none" w:sz="0" w:space="0" w:color="auto"/>
                                                                                <w:bottom w:val="none" w:sz="0" w:space="0" w:color="auto"/>
                                                                                <w:right w:val="none" w:sz="0" w:space="0" w:color="auto"/>
                                                                              </w:divBdr>
                                                                              <w:divsChild>
                                                                                <w:div w:id="37555849">
                                                                                  <w:marLeft w:val="0"/>
                                                                                  <w:marRight w:val="0"/>
                                                                                  <w:marTop w:val="0"/>
                                                                                  <w:marBottom w:val="0"/>
                                                                                  <w:divBdr>
                                                                                    <w:top w:val="none" w:sz="0" w:space="0" w:color="auto"/>
                                                                                    <w:left w:val="none" w:sz="0" w:space="0" w:color="auto"/>
                                                                                    <w:bottom w:val="none" w:sz="0" w:space="0" w:color="auto"/>
                                                                                    <w:right w:val="none" w:sz="0" w:space="0" w:color="auto"/>
                                                                                  </w:divBdr>
                                                                                  <w:divsChild>
                                                                                    <w:div w:id="2120097400">
                                                                                      <w:marLeft w:val="0"/>
                                                                                      <w:marRight w:val="0"/>
                                                                                      <w:marTop w:val="0"/>
                                                                                      <w:marBottom w:val="0"/>
                                                                                      <w:divBdr>
                                                                                        <w:top w:val="none" w:sz="0" w:space="0" w:color="auto"/>
                                                                                        <w:left w:val="none" w:sz="0" w:space="0" w:color="auto"/>
                                                                                        <w:bottom w:val="none" w:sz="0" w:space="0" w:color="auto"/>
                                                                                        <w:right w:val="none" w:sz="0" w:space="0" w:color="auto"/>
                                                                                      </w:divBdr>
                                                                                      <w:divsChild>
                                                                                        <w:div w:id="1158496941">
                                                                                          <w:marLeft w:val="0"/>
                                                                                          <w:marRight w:val="0"/>
                                                                                          <w:marTop w:val="0"/>
                                                                                          <w:marBottom w:val="0"/>
                                                                                          <w:divBdr>
                                                                                            <w:top w:val="none" w:sz="0" w:space="0" w:color="auto"/>
                                                                                            <w:left w:val="none" w:sz="0" w:space="0" w:color="auto"/>
                                                                                            <w:bottom w:val="none" w:sz="0" w:space="0" w:color="auto"/>
                                                                                            <w:right w:val="none" w:sz="0" w:space="0" w:color="auto"/>
                                                                                          </w:divBdr>
                                                                                          <w:divsChild>
                                                                                            <w:div w:id="1335650069">
                                                                                              <w:marLeft w:val="0"/>
                                                                                              <w:marRight w:val="0"/>
                                                                                              <w:marTop w:val="0"/>
                                                                                              <w:marBottom w:val="0"/>
                                                                                              <w:divBdr>
                                                                                                <w:top w:val="none" w:sz="0" w:space="0" w:color="auto"/>
                                                                                                <w:left w:val="none" w:sz="0" w:space="0" w:color="auto"/>
                                                                                                <w:bottom w:val="none" w:sz="0" w:space="0" w:color="auto"/>
                                                                                                <w:right w:val="none" w:sz="0" w:space="0" w:color="auto"/>
                                                                                              </w:divBdr>
                                                                                              <w:divsChild>
                                                                                                <w:div w:id="1489787435">
                                                                                                  <w:marLeft w:val="0"/>
                                                                                                  <w:marRight w:val="0"/>
                                                                                                  <w:marTop w:val="0"/>
                                                                                                  <w:marBottom w:val="0"/>
                                                                                                  <w:divBdr>
                                                                                                    <w:top w:val="none" w:sz="0" w:space="0" w:color="auto"/>
                                                                                                    <w:left w:val="none" w:sz="0" w:space="0" w:color="auto"/>
                                                                                                    <w:bottom w:val="none" w:sz="0" w:space="0" w:color="auto"/>
                                                                                                    <w:right w:val="none" w:sz="0" w:space="0" w:color="auto"/>
                                                                                                  </w:divBdr>
                                                                                                  <w:divsChild>
                                                                                                    <w:div w:id="1974217249">
                                                                                                      <w:marLeft w:val="0"/>
                                                                                                      <w:marRight w:val="0"/>
                                                                                                      <w:marTop w:val="0"/>
                                                                                                      <w:marBottom w:val="0"/>
                                                                                                      <w:divBdr>
                                                                                                        <w:top w:val="none" w:sz="0" w:space="0" w:color="auto"/>
                                                                                                        <w:left w:val="none" w:sz="0" w:space="0" w:color="auto"/>
                                                                                                        <w:bottom w:val="none" w:sz="0" w:space="0" w:color="auto"/>
                                                                                                        <w:right w:val="none" w:sz="0" w:space="0" w:color="auto"/>
                                                                                                      </w:divBdr>
                                                                                                      <w:divsChild>
                                                                                                        <w:div w:id="45213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20703784">
                                                                          <w:marLeft w:val="0"/>
                                                                          <w:marRight w:val="0"/>
                                                                          <w:marTop w:val="0"/>
                                                                          <w:marBottom w:val="0"/>
                                                                          <w:divBdr>
                                                                            <w:top w:val="none" w:sz="0" w:space="0" w:color="auto"/>
                                                                            <w:left w:val="none" w:sz="0" w:space="0" w:color="auto"/>
                                                                            <w:bottom w:val="none" w:sz="0" w:space="0" w:color="auto"/>
                                                                            <w:right w:val="none" w:sz="0" w:space="0" w:color="auto"/>
                                                                          </w:divBdr>
                                                                          <w:divsChild>
                                                                            <w:div w:id="275136485">
                                                                              <w:marLeft w:val="0"/>
                                                                              <w:marRight w:val="0"/>
                                                                              <w:marTop w:val="0"/>
                                                                              <w:marBottom w:val="0"/>
                                                                              <w:divBdr>
                                                                                <w:top w:val="none" w:sz="0" w:space="0" w:color="auto"/>
                                                                                <w:left w:val="none" w:sz="0" w:space="0" w:color="auto"/>
                                                                                <w:bottom w:val="none" w:sz="0" w:space="0" w:color="auto"/>
                                                                                <w:right w:val="none" w:sz="0" w:space="0" w:color="auto"/>
                                                                              </w:divBdr>
                                                                              <w:divsChild>
                                                                                <w:div w:id="898396111">
                                                                                  <w:marLeft w:val="0"/>
                                                                                  <w:marRight w:val="0"/>
                                                                                  <w:marTop w:val="0"/>
                                                                                  <w:marBottom w:val="0"/>
                                                                                  <w:divBdr>
                                                                                    <w:top w:val="none" w:sz="0" w:space="0" w:color="auto"/>
                                                                                    <w:left w:val="none" w:sz="0" w:space="0" w:color="auto"/>
                                                                                    <w:bottom w:val="none" w:sz="0" w:space="0" w:color="auto"/>
                                                                                    <w:right w:val="none" w:sz="0" w:space="0" w:color="auto"/>
                                                                                  </w:divBdr>
                                                                                  <w:divsChild>
                                                                                    <w:div w:id="1297301546">
                                                                                      <w:marLeft w:val="0"/>
                                                                                      <w:marRight w:val="0"/>
                                                                                      <w:marTop w:val="0"/>
                                                                                      <w:marBottom w:val="0"/>
                                                                                      <w:divBdr>
                                                                                        <w:top w:val="none" w:sz="0" w:space="0" w:color="auto"/>
                                                                                        <w:left w:val="none" w:sz="0" w:space="0" w:color="auto"/>
                                                                                        <w:bottom w:val="none" w:sz="0" w:space="0" w:color="auto"/>
                                                                                        <w:right w:val="none" w:sz="0" w:space="0" w:color="auto"/>
                                                                                      </w:divBdr>
                                                                                      <w:divsChild>
                                                                                        <w:div w:id="231744623">
                                                                                          <w:marLeft w:val="0"/>
                                                                                          <w:marRight w:val="0"/>
                                                                                          <w:marTop w:val="0"/>
                                                                                          <w:marBottom w:val="0"/>
                                                                                          <w:divBdr>
                                                                                            <w:top w:val="none" w:sz="0" w:space="0" w:color="auto"/>
                                                                                            <w:left w:val="none" w:sz="0" w:space="0" w:color="auto"/>
                                                                                            <w:bottom w:val="none" w:sz="0" w:space="0" w:color="auto"/>
                                                                                            <w:right w:val="none" w:sz="0" w:space="0" w:color="auto"/>
                                                                                          </w:divBdr>
                                                                                          <w:divsChild>
                                                                                            <w:div w:id="869991304">
                                                                                              <w:marLeft w:val="0"/>
                                                                                              <w:marRight w:val="0"/>
                                                                                              <w:marTop w:val="0"/>
                                                                                              <w:marBottom w:val="0"/>
                                                                                              <w:divBdr>
                                                                                                <w:top w:val="none" w:sz="0" w:space="0" w:color="auto"/>
                                                                                                <w:left w:val="none" w:sz="0" w:space="0" w:color="auto"/>
                                                                                                <w:bottom w:val="none" w:sz="0" w:space="0" w:color="auto"/>
                                                                                                <w:right w:val="none" w:sz="0" w:space="0" w:color="auto"/>
                                                                                              </w:divBdr>
                                                                                              <w:divsChild>
                                                                                                <w:div w:id="889531503">
                                                                                                  <w:marLeft w:val="0"/>
                                                                                                  <w:marRight w:val="0"/>
                                                                                                  <w:marTop w:val="0"/>
                                                                                                  <w:marBottom w:val="0"/>
                                                                                                  <w:divBdr>
                                                                                                    <w:top w:val="none" w:sz="0" w:space="0" w:color="auto"/>
                                                                                                    <w:left w:val="none" w:sz="0" w:space="0" w:color="auto"/>
                                                                                                    <w:bottom w:val="none" w:sz="0" w:space="0" w:color="auto"/>
                                                                                                    <w:right w:val="none" w:sz="0" w:space="0" w:color="auto"/>
                                                                                                  </w:divBdr>
                                                                                                  <w:divsChild>
                                                                                                    <w:div w:id="1667171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7491413">
      <w:bodyDiv w:val="1"/>
      <w:marLeft w:val="0"/>
      <w:marRight w:val="0"/>
      <w:marTop w:val="0"/>
      <w:marBottom w:val="0"/>
      <w:divBdr>
        <w:top w:val="none" w:sz="0" w:space="0" w:color="auto"/>
        <w:left w:val="none" w:sz="0" w:space="0" w:color="auto"/>
        <w:bottom w:val="none" w:sz="0" w:space="0" w:color="auto"/>
        <w:right w:val="none" w:sz="0" w:space="0" w:color="auto"/>
      </w:divBdr>
    </w:div>
    <w:div w:id="20511038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7.xml"/><Relationship Id="rId21" Type="http://schemas.openxmlformats.org/officeDocument/2006/relationships/image" Target="media/image6.emf"/><Relationship Id="rId34"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oter" Target="footer3.xml"/><Relationship Id="rId25" Type="http://schemas.openxmlformats.org/officeDocument/2006/relationships/header" Target="header6.xml"/><Relationship Id="rId33" Type="http://schemas.openxmlformats.org/officeDocument/2006/relationships/fontTable" Target="fontTable.xml"/><Relationship Id="rId38" Type="http://schemas.openxmlformats.org/officeDocument/2006/relationships/customXml" Target="../customXml/item5.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5.xml"/><Relationship Id="rId29" Type="http://schemas.openxmlformats.org/officeDocument/2006/relationships/hyperlink" Target="http://www.myschool.edu.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image" Target="media/image7.png"/><Relationship Id="rId32" Type="http://schemas.openxmlformats.org/officeDocument/2006/relationships/header" Target="header11.xml"/><Relationship Id="rId37" Type="http://schemas.openxmlformats.org/officeDocument/2006/relationships/customXml" Target="../customXml/item4.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www.myschool.edu.au/" TargetMode="External"/><Relationship Id="rId28" Type="http://schemas.openxmlformats.org/officeDocument/2006/relationships/image" Target="media/image8.emf"/><Relationship Id="rId10" Type="http://schemas.openxmlformats.org/officeDocument/2006/relationships/hyperlink" Target="http://data.qld.gov.au/" TargetMode="External"/><Relationship Id="rId19" Type="http://schemas.openxmlformats.org/officeDocument/2006/relationships/header" Target="header4.xml"/><Relationship Id="rId31"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yperlink" Target="http://www.myschool.edu.au/" TargetMode="External"/><Relationship Id="rId14" Type="http://schemas.openxmlformats.org/officeDocument/2006/relationships/footer" Target="footer1.xml"/><Relationship Id="rId22" Type="http://schemas.openxmlformats.org/officeDocument/2006/relationships/oleObject" Target="embeddings/Microsoft_Excel_97-2003_Worksheet1.xls"/><Relationship Id="rId27" Type="http://schemas.openxmlformats.org/officeDocument/2006/relationships/header" Target="header8.xml"/><Relationship Id="rId30" Type="http://schemas.openxmlformats.org/officeDocument/2006/relationships/header" Target="header9.xml"/><Relationship Id="rId35" Type="http://schemas.openxmlformats.org/officeDocument/2006/relationships/customXml" Target="../customXml/item2.xml"/><Relationship Id="rId8"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_rels/footer3.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D:\hcast4\Desktop\1254_Cloyna_SS_sar2013.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Annual Report" ma:contentTypeID="0x0101005B02F142176A8149B261CFEF53A5308A003EB5F3D1575FE24EAFCB0D4243861616" ma:contentTypeVersion="23" ma:contentTypeDescription="Create a new Annual Report" ma:contentTypeScope="" ma:versionID="5efa55d55da04baca48563fdfc6cb1db">
  <xsd:schema xmlns:xsd="http://www.w3.org/2001/XMLSchema" xmlns:xs="http://www.w3.org/2001/XMLSchema" xmlns:p="http://schemas.microsoft.com/office/2006/metadata/properties" xmlns:ns2="a106d947-95e9-44ef-a064-14df4e24dc40" targetNamespace="http://schemas.microsoft.com/office/2006/metadata/properties" ma:root="true" ma:fieldsID="adc0a9ae7aaf0c67d5115032b14de129" ns2:_="">
    <xsd:import namespace="a106d947-95e9-44ef-a064-14df4e24dc40"/>
    <xsd:element name="properties">
      <xsd:complexType>
        <xsd:sequence>
          <xsd:element name="documentManagement">
            <xsd:complexType>
              <xsd:all>
                <xsd:element ref="ns2:AnnualReportDate"/>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06d947-95e9-44ef-a064-14df4e24dc40" elementFormDefault="qualified">
    <xsd:import namespace="http://schemas.microsoft.com/office/2006/documentManagement/types"/>
    <xsd:import namespace="http://schemas.microsoft.com/office/infopath/2007/PartnerControls"/>
    <xsd:element name="AnnualReportDate" ma:index="8" ma:displayName="Annual Report Date" ma:description="The official date of the Annual Report." ma:format="DateOnly" ma:internalName="AnnualReportDate" ma:readOnly="false">
      <xsd:simpleType>
        <xsd:restriction base="dms:DateTime"/>
      </xsd:simpleType>
    </xsd:element>
    <xsd:element name="PPContentOwner" ma:index="9"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0"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1"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2" nillable="true" ma:displayName="Submitted Date" ma:description="The date and time when this item was submitted for approval." ma:format="DateOnly" ma:internalName="PPSubmittedDate">
      <xsd:simpleType>
        <xsd:restriction base="dms:DateTime"/>
      </xsd:simpleType>
    </xsd:element>
    <xsd:element name="PPModeratedBy" ma:index="13"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4" nillable="true" ma:displayName="Moderated Date" ma:description="The date that the item was either approved or rejected." ma:format="DateOnly" ma:internalName="PPModeratedDate">
      <xsd:simpleType>
        <xsd:restriction base="dms:DateTime"/>
      </xsd:simpleType>
    </xsd:element>
    <xsd:element name="PPReferenceNumber" ma:index="15"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6"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7" nillable="true" ma:displayName="Review Date" ma:description="The date the item's content will be next due for review." ma:format="DateOnly" ma:internalName="PPReviewDate">
      <xsd:simpleType>
        <xsd:restriction base="dms:DateTime"/>
      </xsd:simpleType>
    </xsd:element>
    <xsd:element name="PPLastReviewedDate" ma:index="18" nillable="true" ma:displayName="Last Reviewed Date" ma:description="The date the item's content was last reviewed." ma:internalName="PPLastReviewedDate">
      <xsd:simpleType>
        <xsd:restriction base="dms:DateTime"/>
      </xsd:simpleType>
    </xsd:element>
    <xsd:element name="PPLastReviewedBy" ma:index="19"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0"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efa8d03d-0fbf-4e42-b580-7740f177e926" ContentTypeId="0x010100DB407EC525CF4C5EA79E4ED7FE6B68CB"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AnnualReportDate xmlns="a106d947-95e9-44ef-a064-14df4e24dc40">2014-06-05T14:00:00+00:00</AnnualReportDate>
    <PPReviewDate xmlns="a106d947-95e9-44ef-a064-14df4e24dc40" xsi:nil="true"/>
    <PPContentAuthor xmlns="a106d947-95e9-44ef-a064-14df4e24dc40">
      <UserInfo>
        <DisplayName/>
        <AccountId xsi:nil="true"/>
        <AccountType/>
      </UserInfo>
    </PPContentAuthor>
    <PPLastReviewedBy xmlns="a106d947-95e9-44ef-a064-14df4e24dc40">
      <UserInfo>
        <DisplayName/>
        <AccountId xsi:nil="true"/>
        <AccountType/>
      </UserInfo>
    </PPLastReviewedBy>
    <PPReferenceNumber xmlns="a106d947-95e9-44ef-a064-14df4e24dc40" xsi:nil="true"/>
    <PPSubmittedBy xmlns="a106d947-95e9-44ef-a064-14df4e24dc40">
      <UserInfo>
        <DisplayName/>
        <AccountId xsi:nil="true"/>
        <AccountType/>
      </UserInfo>
    </PPSubmittedBy>
    <PPModeratedDate xmlns="a106d947-95e9-44ef-a064-14df4e24dc40" xsi:nil="true"/>
    <PPLastReviewedDate xmlns="a106d947-95e9-44ef-a064-14df4e24dc40" xsi:nil="true"/>
    <PPContentOwner xmlns="a106d947-95e9-44ef-a064-14df4e24dc40">
      <UserInfo>
        <DisplayName/>
        <AccountId xsi:nil="true"/>
        <AccountType/>
      </UserInfo>
    </PPContentOwner>
    <PPPublishedNotificationAddresses xmlns="a106d947-95e9-44ef-a064-14df4e24dc40" xsi:nil="true"/>
    <PPSubmittedDate xmlns="a106d947-95e9-44ef-a064-14df4e24dc40" xsi:nil="true"/>
    <PPModeratedBy xmlns="a106d947-95e9-44ef-a064-14df4e24dc40">
      <UserInfo>
        <DisplayName/>
        <AccountId xsi:nil="true"/>
        <AccountType/>
      </UserInfo>
    </PPModeratedBy>
    <PPContentApprover xmlns="a106d947-95e9-44ef-a064-14df4e24dc40">
      <UserInfo>
        <DisplayName/>
        <AccountId xsi:nil="true"/>
        <AccountType/>
      </UserInfo>
    </PPContentApprover>
  </documentManagement>
</p:properties>
</file>

<file path=customXml/itemProps1.xml><?xml version="1.0" encoding="utf-8"?>
<ds:datastoreItem xmlns:ds="http://schemas.openxmlformats.org/officeDocument/2006/customXml" ds:itemID="{A98714B4-0D15-4794-8309-55725B9AE09A}"/>
</file>

<file path=customXml/itemProps2.xml><?xml version="1.0" encoding="utf-8"?>
<ds:datastoreItem xmlns:ds="http://schemas.openxmlformats.org/officeDocument/2006/customXml" ds:itemID="{33D04DAC-0569-4CA9-BFC7-71EA2B868A6A}"/>
</file>

<file path=customXml/itemProps3.xml><?xml version="1.0" encoding="utf-8"?>
<ds:datastoreItem xmlns:ds="http://schemas.openxmlformats.org/officeDocument/2006/customXml" ds:itemID="{2368E4A2-DAF5-4CDD-B484-5555444DDF6C}"/>
</file>

<file path=customXml/itemProps4.xml><?xml version="1.0" encoding="utf-8"?>
<ds:datastoreItem xmlns:ds="http://schemas.openxmlformats.org/officeDocument/2006/customXml" ds:itemID="{8C93CDAE-3FEE-4544-8FC5-AACE3DC5C044}"/>
</file>

<file path=customXml/itemProps5.xml><?xml version="1.0" encoding="utf-8"?>
<ds:datastoreItem xmlns:ds="http://schemas.openxmlformats.org/officeDocument/2006/customXml" ds:itemID="{AD3F4539-C544-4AC3-9CC3-AF790CDE864C}"/>
</file>

<file path=docProps/app.xml><?xml version="1.0" encoding="utf-8"?>
<Properties xmlns="http://schemas.openxmlformats.org/officeDocument/2006/extended-properties" xmlns:vt="http://schemas.openxmlformats.org/officeDocument/2006/docPropsVTypes">
  <Template>1254_Cloyna_SS_sar2013</Template>
  <TotalTime>0</TotalTime>
  <Pages>12</Pages>
  <Words>2887</Words>
  <Characters>16460</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Note 1</vt:lpstr>
    </vt:vector>
  </TitlesOfParts>
  <Company>Education Queensland</Company>
  <LinksUpToDate>false</LinksUpToDate>
  <CharactersWithSpaces>19309</CharactersWithSpaces>
  <SharedDoc>false</SharedDoc>
  <HLinks>
    <vt:vector size="24" baseType="variant">
      <vt:variant>
        <vt:i4>2293816</vt:i4>
      </vt:variant>
      <vt:variant>
        <vt:i4>12</vt:i4>
      </vt:variant>
      <vt:variant>
        <vt:i4>0</vt:i4>
      </vt:variant>
      <vt:variant>
        <vt:i4>5</vt:i4>
      </vt:variant>
      <vt:variant>
        <vt:lpwstr>http://www.myschool.edu.au/</vt:lpwstr>
      </vt:variant>
      <vt:variant>
        <vt:lpwstr/>
      </vt:variant>
      <vt:variant>
        <vt:i4>2293816</vt:i4>
      </vt:variant>
      <vt:variant>
        <vt:i4>9</vt:i4>
      </vt:variant>
      <vt:variant>
        <vt:i4>0</vt:i4>
      </vt:variant>
      <vt:variant>
        <vt:i4>5</vt:i4>
      </vt:variant>
      <vt:variant>
        <vt:lpwstr>http://www.myschool.edu.au/</vt:lpwstr>
      </vt:variant>
      <vt:variant>
        <vt:lpwstr/>
      </vt:variant>
      <vt:variant>
        <vt:i4>6488172</vt:i4>
      </vt:variant>
      <vt:variant>
        <vt:i4>3</vt:i4>
      </vt:variant>
      <vt:variant>
        <vt:i4>0</vt:i4>
      </vt:variant>
      <vt:variant>
        <vt:i4>5</vt:i4>
      </vt:variant>
      <vt:variant>
        <vt:lpwstr>http://data.qld.gov.au/</vt:lpwstr>
      </vt:variant>
      <vt:variant>
        <vt:lpwstr/>
      </vt:variant>
      <vt:variant>
        <vt:i4>2293816</vt:i4>
      </vt:variant>
      <vt:variant>
        <vt:i4>0</vt:i4>
      </vt:variant>
      <vt:variant>
        <vt:i4>0</vt:i4>
      </vt:variant>
      <vt:variant>
        <vt:i4>5</vt:i4>
      </vt:variant>
      <vt:variant>
        <vt:lpwstr>http://www.myschool.edu.au/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2013</dc:title>
  <dc:subject/>
  <dc:creator>CASTLE, Heather</dc:creator>
  <cp:keywords/>
  <cp:lastModifiedBy>CASTLE, Heather</cp:lastModifiedBy>
  <cp:revision>2</cp:revision>
  <cp:lastPrinted>2013-04-17T00:52:00Z</cp:lastPrinted>
  <dcterms:created xsi:type="dcterms:W3CDTF">2014-06-06T05:40:00Z</dcterms:created>
  <dcterms:modified xsi:type="dcterms:W3CDTF">2014-06-06T05:40:00Z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0x0101005B02F142176A8149B261CFEF53A5308A003EB5F3D1575FE24EAFCB0D4243861616</vt:lpwstr>
  </property>
</Properties>
</file>